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24EF4F" w14:textId="3FA97079" w:rsidR="00002C3C" w:rsidRPr="00257E3C" w:rsidRDefault="00B35A25" w:rsidP="008F5E8F">
      <w:pPr>
        <w:pStyle w:val="Zkladntext"/>
        <w:spacing w:line="249" w:lineRule="auto"/>
        <w:ind w:right="34" w:firstLine="426"/>
        <w:rPr>
          <w:rFonts w:ascii="Sofia Sans" w:hAnsi="Sofia Sans"/>
          <w:b/>
          <w:bCs/>
          <w:spacing w:val="-2"/>
          <w:sz w:val="28"/>
          <w:szCs w:val="28"/>
        </w:rPr>
      </w:pPr>
      <w:r w:rsidRPr="00257E3C">
        <w:rPr>
          <w:rFonts w:ascii="Sofia Sans" w:hAnsi="Sofia Sans"/>
          <w:b/>
          <w:bCs/>
          <w:spacing w:val="-2"/>
          <w:sz w:val="28"/>
          <w:szCs w:val="28"/>
        </w:rPr>
        <w:t>TISKOVÁ ZPRÁVA</w:t>
      </w:r>
    </w:p>
    <w:p w14:paraId="391436DD" w14:textId="0ADDDAD3" w:rsidR="00002C3C" w:rsidRPr="0015383F" w:rsidRDefault="00002C3C" w:rsidP="00002C3C">
      <w:pPr>
        <w:pStyle w:val="Zkladntext"/>
        <w:spacing w:line="249" w:lineRule="auto"/>
        <w:ind w:right="34"/>
        <w:rPr>
          <w:rFonts w:ascii="Sofia Sans" w:hAnsi="Sofia Sans"/>
          <w:b/>
          <w:bCs/>
          <w:spacing w:val="-2"/>
        </w:rPr>
        <w:sectPr w:rsidR="00002C3C" w:rsidRPr="0015383F" w:rsidSect="00002C3C">
          <w:headerReference w:type="default" r:id="rId8"/>
          <w:footerReference w:type="default" r:id="rId9"/>
          <w:pgSz w:w="11910" w:h="16840"/>
          <w:pgMar w:top="2722" w:right="851" w:bottom="1701" w:left="851" w:header="0" w:footer="1125" w:gutter="0"/>
          <w:cols w:num="2" w:space="2266"/>
          <w:docGrid w:linePitch="299"/>
        </w:sectPr>
      </w:pPr>
    </w:p>
    <w:p w14:paraId="32A7DD44" w14:textId="77777777" w:rsidR="00002C3C" w:rsidRPr="0015383F" w:rsidRDefault="00002C3C">
      <w:pPr>
        <w:pStyle w:val="Zkladntext"/>
        <w:spacing w:line="249" w:lineRule="auto"/>
        <w:ind w:left="112" w:right="34"/>
        <w:rPr>
          <w:rFonts w:ascii="Sofia Sans" w:hAnsi="Sofia Sans"/>
          <w:b/>
          <w:bCs/>
          <w:spacing w:val="-2"/>
        </w:rPr>
      </w:pPr>
    </w:p>
    <w:p w14:paraId="3F48E0D7" w14:textId="77777777" w:rsidR="000551C2" w:rsidRDefault="000551C2" w:rsidP="008F5E8F">
      <w:pPr>
        <w:pStyle w:val="Zkladntext"/>
        <w:spacing w:line="249" w:lineRule="auto"/>
        <w:ind w:left="426" w:right="34"/>
        <w:rPr>
          <w:rFonts w:ascii="Sofia Sans" w:hAnsi="Sofia Sans"/>
          <w:b/>
          <w:bCs/>
          <w:spacing w:val="-2"/>
          <w:sz w:val="28"/>
          <w:szCs w:val="28"/>
        </w:rPr>
      </w:pPr>
    </w:p>
    <w:p w14:paraId="353FD38A" w14:textId="147A5864" w:rsidR="00397BBF" w:rsidRPr="00397BBF" w:rsidRDefault="00397BBF" w:rsidP="00397BBF">
      <w:pPr>
        <w:pStyle w:val="Zkladntext"/>
        <w:spacing w:after="200" w:line="276" w:lineRule="auto"/>
        <w:ind w:left="426" w:right="34"/>
        <w:jc w:val="both"/>
        <w:rPr>
          <w:rFonts w:ascii="Sofia Sans" w:hAnsi="Sofia Sans"/>
          <w:b/>
          <w:bCs/>
          <w:spacing w:val="-2"/>
          <w:sz w:val="28"/>
          <w:szCs w:val="28"/>
        </w:rPr>
      </w:pPr>
      <w:r w:rsidRPr="00397BBF">
        <w:rPr>
          <w:rFonts w:ascii="Sofia Sans" w:hAnsi="Sofia Sans"/>
          <w:b/>
          <w:bCs/>
          <w:spacing w:val="-2"/>
          <w:sz w:val="28"/>
          <w:szCs w:val="28"/>
        </w:rPr>
        <w:t>Divadlo loutek Ostrava uvede v nové sezóně pět premiér. Přizve výrazné režijní osobnosti</w:t>
      </w:r>
    </w:p>
    <w:p w14:paraId="4B0BBB1A" w14:textId="2240837A" w:rsidR="00397BBF" w:rsidRPr="00397BBF" w:rsidRDefault="00397BBF" w:rsidP="00397BBF">
      <w:pPr>
        <w:pStyle w:val="Zkladntext"/>
        <w:spacing w:after="200" w:line="276" w:lineRule="auto"/>
        <w:ind w:left="426" w:right="34"/>
        <w:jc w:val="both"/>
        <w:rPr>
          <w:rFonts w:ascii="Sofia Sans" w:hAnsi="Sofia Sans"/>
          <w:b/>
          <w:bCs/>
          <w:spacing w:val="-2"/>
          <w:sz w:val="22"/>
          <w:szCs w:val="22"/>
        </w:rPr>
      </w:pPr>
      <w:r w:rsidRPr="00DB1286">
        <w:rPr>
          <w:rFonts w:ascii="Sofia Sans" w:hAnsi="Sofia Sans"/>
          <w:b/>
          <w:bCs/>
          <w:spacing w:val="-2"/>
          <w:sz w:val="22"/>
          <w:szCs w:val="22"/>
        </w:rPr>
        <w:t xml:space="preserve">Ostrava, </w:t>
      </w:r>
      <w:r>
        <w:rPr>
          <w:rFonts w:ascii="Sofia Sans" w:hAnsi="Sofia Sans"/>
          <w:b/>
          <w:bCs/>
          <w:spacing w:val="-2"/>
          <w:sz w:val="22"/>
          <w:szCs w:val="22"/>
        </w:rPr>
        <w:t>2</w:t>
      </w:r>
      <w:r w:rsidR="001A27E6">
        <w:rPr>
          <w:rFonts w:ascii="Sofia Sans" w:hAnsi="Sofia Sans"/>
          <w:b/>
          <w:bCs/>
          <w:spacing w:val="-2"/>
          <w:sz w:val="22"/>
          <w:szCs w:val="22"/>
        </w:rPr>
        <w:t>1</w:t>
      </w:r>
      <w:r>
        <w:rPr>
          <w:rFonts w:ascii="Sofia Sans" w:hAnsi="Sofia Sans"/>
          <w:b/>
          <w:bCs/>
          <w:spacing w:val="-2"/>
          <w:sz w:val="22"/>
          <w:szCs w:val="22"/>
        </w:rPr>
        <w:t>. 8. 2026</w:t>
      </w:r>
      <w:r w:rsidRPr="00DB1286">
        <w:rPr>
          <w:rFonts w:ascii="Sofia Sans" w:hAnsi="Sofia Sans"/>
          <w:b/>
          <w:bCs/>
          <w:spacing w:val="-2"/>
          <w:sz w:val="22"/>
          <w:szCs w:val="22"/>
        </w:rPr>
        <w:t xml:space="preserve"> –</w:t>
      </w:r>
      <w:r>
        <w:rPr>
          <w:rFonts w:ascii="Sofia Sans" w:hAnsi="Sofia Sans"/>
          <w:b/>
          <w:bCs/>
          <w:spacing w:val="-2"/>
          <w:sz w:val="22"/>
          <w:szCs w:val="22"/>
        </w:rPr>
        <w:t xml:space="preserve"> </w:t>
      </w:r>
      <w:r w:rsidRPr="00397BBF">
        <w:rPr>
          <w:rFonts w:ascii="Sofia Sans" w:hAnsi="Sofia Sans"/>
          <w:b/>
          <w:bCs/>
          <w:spacing w:val="-2"/>
          <w:sz w:val="22"/>
          <w:szCs w:val="22"/>
        </w:rPr>
        <w:t xml:space="preserve">Divadlo loutek Ostrava vstoupí do sezóny 2026/2027 s pěti novými inscenacemi určenými divákům napříč věkovými kategoriemi – od tříletých dětí až po dospívající a dospělé publikum. Ke spolupráci přizve výrazné osobnosti současného divadla, mezi nimi Jiřího Adámka </w:t>
      </w:r>
      <w:proofErr w:type="spellStart"/>
      <w:r w:rsidRPr="00397BBF">
        <w:rPr>
          <w:rFonts w:ascii="Sofia Sans" w:hAnsi="Sofia Sans"/>
          <w:b/>
          <w:bCs/>
          <w:spacing w:val="-2"/>
          <w:sz w:val="22"/>
          <w:szCs w:val="22"/>
        </w:rPr>
        <w:t>Austerlitze</w:t>
      </w:r>
      <w:proofErr w:type="spellEnd"/>
      <w:r w:rsidRPr="00397BBF">
        <w:rPr>
          <w:rFonts w:ascii="Sofia Sans" w:hAnsi="Sofia Sans"/>
          <w:b/>
          <w:bCs/>
          <w:spacing w:val="-2"/>
          <w:sz w:val="22"/>
          <w:szCs w:val="22"/>
        </w:rPr>
        <w:t xml:space="preserve">, Tamaru </w:t>
      </w:r>
      <w:proofErr w:type="spellStart"/>
      <w:r w:rsidRPr="00397BBF">
        <w:rPr>
          <w:rFonts w:ascii="Sofia Sans" w:hAnsi="Sofia Sans"/>
          <w:b/>
          <w:bCs/>
          <w:spacing w:val="-2"/>
          <w:sz w:val="22"/>
          <w:szCs w:val="22"/>
        </w:rPr>
        <w:t>Kučinović</w:t>
      </w:r>
      <w:proofErr w:type="spellEnd"/>
      <w:r w:rsidRPr="00397BBF">
        <w:rPr>
          <w:rFonts w:ascii="Sofia Sans" w:hAnsi="Sofia Sans"/>
          <w:b/>
          <w:bCs/>
          <w:spacing w:val="-2"/>
          <w:sz w:val="22"/>
          <w:szCs w:val="22"/>
        </w:rPr>
        <w:t xml:space="preserve"> nebo Jana Vejražku. Nová sezóna nabídne hravé objevování jazyka, cestu za překonáním strachu</w:t>
      </w:r>
      <w:r w:rsidR="007C6EA4">
        <w:rPr>
          <w:rFonts w:ascii="Sofia Sans" w:hAnsi="Sofia Sans"/>
          <w:b/>
          <w:bCs/>
          <w:spacing w:val="-2"/>
          <w:sz w:val="22"/>
          <w:szCs w:val="22"/>
        </w:rPr>
        <w:t xml:space="preserve"> </w:t>
      </w:r>
      <w:r w:rsidRPr="00397BBF">
        <w:rPr>
          <w:rFonts w:ascii="Sofia Sans" w:hAnsi="Sofia Sans"/>
          <w:b/>
          <w:bCs/>
          <w:spacing w:val="-2"/>
          <w:sz w:val="22"/>
          <w:szCs w:val="22"/>
        </w:rPr>
        <w:t>i nové pohledy na klasická díla.</w:t>
      </w:r>
    </w:p>
    <w:p w14:paraId="097259AD" w14:textId="3C617550" w:rsidR="00397BBF" w:rsidRPr="00397BBF" w:rsidRDefault="00397BBF" w:rsidP="00397BBF">
      <w:pPr>
        <w:pStyle w:val="Zkladntext"/>
        <w:spacing w:after="200" w:line="276" w:lineRule="auto"/>
        <w:ind w:left="426" w:right="34"/>
        <w:jc w:val="both"/>
        <w:rPr>
          <w:rFonts w:ascii="Sofia Sans" w:hAnsi="Sofia Sans"/>
          <w:spacing w:val="-2"/>
          <w:sz w:val="22"/>
          <w:szCs w:val="22"/>
        </w:rPr>
      </w:pPr>
      <w:r w:rsidRPr="00504AE0">
        <w:rPr>
          <w:rFonts w:ascii="Sofia Sans" w:hAnsi="Sofia Sans"/>
          <w:i/>
          <w:iCs/>
          <w:spacing w:val="-2"/>
          <w:sz w:val="22"/>
          <w:szCs w:val="22"/>
        </w:rPr>
        <w:t>„V nové sezóně chceme pokračovat v dramaturgii, která bere dětského diváka vážně bez ohledu na jeho věk. Nechceme dětem nabízet zjednodušený svět, ale prostřednictvím divadla s nimi otevírat témata, která skutečně prožívají – samotu, strach, ztrátu, tlak okolí nebo odpovědnost za vlastní rozhodnutí. Zároveň je pro nás důležité, aby každá inscenace hledala svůj svébytný divadelní jazyk a ukazovala, jak široké možnosti současné loutkové divadlo nabízí,“</w:t>
      </w:r>
      <w:r w:rsidRPr="00397BBF">
        <w:rPr>
          <w:rFonts w:ascii="Sofia Sans" w:hAnsi="Sofia Sans"/>
          <w:spacing w:val="-2"/>
          <w:sz w:val="22"/>
          <w:szCs w:val="22"/>
        </w:rPr>
        <w:t xml:space="preserve"> říká umělecký šéf Divadla loutek Ostrava Jakub </w:t>
      </w:r>
      <w:proofErr w:type="spellStart"/>
      <w:r w:rsidRPr="00397BBF">
        <w:rPr>
          <w:rFonts w:ascii="Sofia Sans" w:hAnsi="Sofia Sans"/>
          <w:spacing w:val="-2"/>
          <w:sz w:val="22"/>
          <w:szCs w:val="22"/>
        </w:rPr>
        <w:t>Maksymov</w:t>
      </w:r>
      <w:proofErr w:type="spellEnd"/>
      <w:r w:rsidRPr="00397BBF">
        <w:rPr>
          <w:rFonts w:ascii="Sofia Sans" w:hAnsi="Sofia Sans"/>
          <w:spacing w:val="-2"/>
          <w:sz w:val="22"/>
          <w:szCs w:val="22"/>
        </w:rPr>
        <w:t>.</w:t>
      </w:r>
    </w:p>
    <w:p w14:paraId="6F479AE0" w14:textId="069418BD" w:rsidR="00397BBF" w:rsidRPr="00397BBF" w:rsidRDefault="00397BBF" w:rsidP="00397BBF">
      <w:pPr>
        <w:pStyle w:val="Zkladntext"/>
        <w:spacing w:after="200" w:line="276" w:lineRule="auto"/>
        <w:ind w:left="426" w:right="34"/>
        <w:jc w:val="both"/>
        <w:rPr>
          <w:rFonts w:ascii="Sofia Sans" w:hAnsi="Sofia Sans"/>
          <w:b/>
          <w:bCs/>
          <w:spacing w:val="-2"/>
          <w:sz w:val="22"/>
          <w:szCs w:val="22"/>
        </w:rPr>
      </w:pPr>
      <w:r w:rsidRPr="00397BBF">
        <w:rPr>
          <w:rFonts w:ascii="Sofia Sans" w:hAnsi="Sofia Sans"/>
          <w:b/>
          <w:bCs/>
          <w:spacing w:val="-2"/>
          <w:sz w:val="22"/>
          <w:szCs w:val="22"/>
        </w:rPr>
        <w:t>Sezónu zahájí Velký příběh o malém nic</w:t>
      </w:r>
    </w:p>
    <w:p w14:paraId="1EE466AF" w14:textId="3CC7276F" w:rsidR="00397BBF" w:rsidRPr="00397BBF" w:rsidRDefault="00397BBF" w:rsidP="00397BBF">
      <w:pPr>
        <w:pStyle w:val="Zkladntext"/>
        <w:spacing w:after="200" w:line="276" w:lineRule="auto"/>
        <w:ind w:left="426" w:right="34"/>
        <w:jc w:val="both"/>
        <w:rPr>
          <w:rFonts w:ascii="Sofia Sans" w:hAnsi="Sofia Sans"/>
          <w:spacing w:val="-2"/>
          <w:sz w:val="22"/>
          <w:szCs w:val="22"/>
        </w:rPr>
      </w:pPr>
      <w:r w:rsidRPr="00397BBF">
        <w:rPr>
          <w:rFonts w:ascii="Sofia Sans" w:hAnsi="Sofia Sans"/>
          <w:spacing w:val="-2"/>
          <w:sz w:val="22"/>
          <w:szCs w:val="22"/>
        </w:rPr>
        <w:t xml:space="preserve">První premiérou sezóny bude </w:t>
      </w:r>
      <w:r w:rsidR="009F7C8F">
        <w:rPr>
          <w:rFonts w:ascii="Sofia Sans" w:hAnsi="Sofia Sans"/>
          <w:spacing w:val="-2"/>
          <w:sz w:val="22"/>
          <w:szCs w:val="22"/>
        </w:rPr>
        <w:t xml:space="preserve">25. </w:t>
      </w:r>
      <w:r w:rsidR="0064649B">
        <w:rPr>
          <w:rFonts w:ascii="Sofia Sans" w:hAnsi="Sofia Sans"/>
          <w:spacing w:val="-2"/>
          <w:sz w:val="22"/>
          <w:szCs w:val="22"/>
        </w:rPr>
        <w:t>září</w:t>
      </w:r>
      <w:r w:rsidR="009F7C8F">
        <w:rPr>
          <w:rFonts w:ascii="Sofia Sans" w:hAnsi="Sofia Sans"/>
          <w:spacing w:val="-2"/>
          <w:sz w:val="22"/>
          <w:szCs w:val="22"/>
        </w:rPr>
        <w:t xml:space="preserve"> </w:t>
      </w:r>
      <w:r w:rsidRPr="00397BBF">
        <w:rPr>
          <w:rFonts w:ascii="Sofia Sans" w:hAnsi="Sofia Sans"/>
          <w:spacing w:val="-2"/>
          <w:sz w:val="22"/>
          <w:szCs w:val="22"/>
        </w:rPr>
        <w:t xml:space="preserve">na hlavní scéně autorská inscenace </w:t>
      </w:r>
      <w:r w:rsidRPr="00397BBF">
        <w:rPr>
          <w:rFonts w:ascii="Sofia Sans" w:hAnsi="Sofia Sans"/>
          <w:b/>
          <w:bCs/>
          <w:spacing w:val="-2"/>
          <w:sz w:val="22"/>
          <w:szCs w:val="22"/>
        </w:rPr>
        <w:t>Velký příběh o malém nic</w:t>
      </w:r>
      <w:r w:rsidRPr="00397BBF">
        <w:rPr>
          <w:rFonts w:ascii="Sofia Sans" w:hAnsi="Sofia Sans"/>
          <w:spacing w:val="-2"/>
          <w:sz w:val="22"/>
          <w:szCs w:val="22"/>
        </w:rPr>
        <w:t xml:space="preserve"> v režii oceňovaného </w:t>
      </w:r>
      <w:r w:rsidRPr="009F7C8F">
        <w:rPr>
          <w:rFonts w:ascii="Sofia Sans" w:hAnsi="Sofia Sans"/>
          <w:i/>
          <w:iCs/>
          <w:spacing w:val="-2"/>
          <w:sz w:val="22"/>
          <w:szCs w:val="22"/>
        </w:rPr>
        <w:t xml:space="preserve">Jiřího Adámka </w:t>
      </w:r>
      <w:proofErr w:type="spellStart"/>
      <w:r w:rsidRPr="009F7C8F">
        <w:rPr>
          <w:rFonts w:ascii="Sofia Sans" w:hAnsi="Sofia Sans"/>
          <w:i/>
          <w:iCs/>
          <w:spacing w:val="-2"/>
          <w:sz w:val="22"/>
          <w:szCs w:val="22"/>
        </w:rPr>
        <w:t>Austerlitze</w:t>
      </w:r>
      <w:proofErr w:type="spellEnd"/>
      <w:r w:rsidRPr="00397BBF">
        <w:rPr>
          <w:rFonts w:ascii="Sofia Sans" w:hAnsi="Sofia Sans"/>
          <w:spacing w:val="-2"/>
          <w:sz w:val="22"/>
          <w:szCs w:val="22"/>
        </w:rPr>
        <w:t xml:space="preserve">, jednoho z nejvýraznějších a nejhravějších tvůrců současného divadla formy. Inscenace určená divákům od </w:t>
      </w:r>
      <w:r w:rsidR="00504AE0">
        <w:rPr>
          <w:rFonts w:ascii="Sofia Sans" w:hAnsi="Sofia Sans"/>
          <w:spacing w:val="-2"/>
          <w:sz w:val="22"/>
          <w:szCs w:val="22"/>
        </w:rPr>
        <w:t>čtyř</w:t>
      </w:r>
      <w:r w:rsidRPr="00397BBF">
        <w:rPr>
          <w:rFonts w:ascii="Sofia Sans" w:hAnsi="Sofia Sans"/>
          <w:spacing w:val="-2"/>
          <w:sz w:val="22"/>
          <w:szCs w:val="22"/>
        </w:rPr>
        <w:t xml:space="preserve"> let zve k objevování světa prostřednictvím jazyka, rytmu a zvuku. V poeticky absurdním prostoru rozehrává příběh o tom, že každému „Já“ bývá někdy smutno, když nemá kolem sebe žádné „Ty“. </w:t>
      </w:r>
    </w:p>
    <w:p w14:paraId="3A958CCD" w14:textId="340FD595" w:rsidR="00397BBF" w:rsidRPr="009F7C8F" w:rsidRDefault="00397BBF" w:rsidP="00397BBF">
      <w:pPr>
        <w:pStyle w:val="Zkladntext"/>
        <w:spacing w:after="200" w:line="276" w:lineRule="auto"/>
        <w:ind w:left="426" w:right="34"/>
        <w:jc w:val="both"/>
        <w:rPr>
          <w:rFonts w:ascii="Sofia Sans" w:hAnsi="Sofia Sans"/>
          <w:b/>
          <w:bCs/>
          <w:spacing w:val="-2"/>
          <w:sz w:val="22"/>
          <w:szCs w:val="22"/>
        </w:rPr>
      </w:pPr>
      <w:proofErr w:type="spellStart"/>
      <w:r w:rsidRPr="009F7C8F">
        <w:rPr>
          <w:rFonts w:ascii="Sofia Sans" w:hAnsi="Sofia Sans"/>
          <w:b/>
          <w:bCs/>
          <w:spacing w:val="-2"/>
          <w:sz w:val="22"/>
          <w:szCs w:val="22"/>
        </w:rPr>
        <w:t>Bato</w:t>
      </w:r>
      <w:proofErr w:type="spellEnd"/>
      <w:r w:rsidRPr="009F7C8F">
        <w:rPr>
          <w:rFonts w:ascii="Sofia Sans" w:hAnsi="Sofia Sans"/>
          <w:b/>
          <w:bCs/>
          <w:spacing w:val="-2"/>
          <w:sz w:val="22"/>
          <w:szCs w:val="22"/>
        </w:rPr>
        <w:t xml:space="preserve"> a Lato se vydají na poslední společné dobrodružství</w:t>
      </w:r>
    </w:p>
    <w:p w14:paraId="33016ACF" w14:textId="36987881" w:rsidR="009F7C8F" w:rsidRDefault="00397BBF" w:rsidP="00397BBF">
      <w:pPr>
        <w:pStyle w:val="Zkladntext"/>
        <w:spacing w:after="200" w:line="276" w:lineRule="auto"/>
        <w:ind w:left="426" w:right="34"/>
        <w:jc w:val="both"/>
        <w:rPr>
          <w:rFonts w:ascii="Sofia Sans" w:hAnsi="Sofia Sans"/>
          <w:spacing w:val="-2"/>
          <w:sz w:val="22"/>
          <w:szCs w:val="22"/>
        </w:rPr>
      </w:pPr>
      <w:r w:rsidRPr="00397BBF">
        <w:rPr>
          <w:rFonts w:ascii="Sofia Sans" w:hAnsi="Sofia Sans"/>
          <w:spacing w:val="-2"/>
          <w:sz w:val="22"/>
          <w:szCs w:val="22"/>
        </w:rPr>
        <w:t xml:space="preserve">Na alternativní scéně následně </w:t>
      </w:r>
      <w:r w:rsidR="0064649B">
        <w:rPr>
          <w:rFonts w:ascii="Sofia Sans" w:hAnsi="Sofia Sans"/>
          <w:spacing w:val="-2"/>
          <w:sz w:val="22"/>
          <w:szCs w:val="22"/>
        </w:rPr>
        <w:t xml:space="preserve">23. října </w:t>
      </w:r>
      <w:r w:rsidRPr="00397BBF">
        <w:rPr>
          <w:rFonts w:ascii="Sofia Sans" w:hAnsi="Sofia Sans"/>
          <w:spacing w:val="-2"/>
          <w:sz w:val="22"/>
          <w:szCs w:val="22"/>
        </w:rPr>
        <w:t xml:space="preserve">Divadlo loutek Ostrava završí svou trilogii o </w:t>
      </w:r>
      <w:proofErr w:type="spellStart"/>
      <w:r w:rsidRPr="00397BBF">
        <w:rPr>
          <w:rFonts w:ascii="Sofia Sans" w:hAnsi="Sofia Sans"/>
          <w:spacing w:val="-2"/>
          <w:sz w:val="22"/>
          <w:szCs w:val="22"/>
        </w:rPr>
        <w:t>Batovi</w:t>
      </w:r>
      <w:proofErr w:type="spellEnd"/>
      <w:r w:rsidRPr="00397BBF">
        <w:rPr>
          <w:rFonts w:ascii="Sofia Sans" w:hAnsi="Sofia Sans"/>
          <w:spacing w:val="-2"/>
          <w:sz w:val="22"/>
          <w:szCs w:val="22"/>
        </w:rPr>
        <w:t xml:space="preserve"> a Lato. Nejmladší diváci, kteří s oběma postavami absolvovali své první divadelní krůčky, se tentokrát mohou těšit na inscenaci </w:t>
      </w:r>
      <w:r w:rsidRPr="009F7C8F">
        <w:rPr>
          <w:rFonts w:ascii="Sofia Sans" w:hAnsi="Sofia Sans"/>
          <w:b/>
          <w:bCs/>
          <w:spacing w:val="-2"/>
          <w:sz w:val="22"/>
          <w:szCs w:val="22"/>
        </w:rPr>
        <w:t xml:space="preserve">Kde jsi, </w:t>
      </w:r>
      <w:proofErr w:type="spellStart"/>
      <w:r w:rsidRPr="009F7C8F">
        <w:rPr>
          <w:rFonts w:ascii="Sofia Sans" w:hAnsi="Sofia Sans"/>
          <w:b/>
          <w:bCs/>
          <w:spacing w:val="-2"/>
          <w:sz w:val="22"/>
          <w:szCs w:val="22"/>
        </w:rPr>
        <w:t>Bato</w:t>
      </w:r>
      <w:proofErr w:type="spellEnd"/>
      <w:r w:rsidRPr="009F7C8F">
        <w:rPr>
          <w:rFonts w:ascii="Sofia Sans" w:hAnsi="Sofia Sans"/>
          <w:b/>
          <w:bCs/>
          <w:spacing w:val="-2"/>
          <w:sz w:val="22"/>
          <w:szCs w:val="22"/>
        </w:rPr>
        <w:t>?</w:t>
      </w:r>
      <w:r w:rsidRPr="00397BBF">
        <w:rPr>
          <w:rFonts w:ascii="Sofia Sans" w:hAnsi="Sofia Sans"/>
          <w:spacing w:val="-2"/>
          <w:sz w:val="22"/>
          <w:szCs w:val="22"/>
        </w:rPr>
        <w:t xml:space="preserve"> určenou dětem od tří let.</w:t>
      </w:r>
      <w:r w:rsidR="009F7C8F">
        <w:rPr>
          <w:rFonts w:ascii="Sofia Sans" w:hAnsi="Sofia Sans"/>
          <w:spacing w:val="-2"/>
          <w:sz w:val="22"/>
          <w:szCs w:val="22"/>
        </w:rPr>
        <w:t xml:space="preserve"> </w:t>
      </w:r>
      <w:r w:rsidRPr="00397BBF">
        <w:rPr>
          <w:rFonts w:ascii="Sofia Sans" w:hAnsi="Sofia Sans"/>
          <w:spacing w:val="-2"/>
          <w:sz w:val="22"/>
          <w:szCs w:val="22"/>
        </w:rPr>
        <w:t xml:space="preserve">Závěrečný díl série zavede </w:t>
      </w:r>
      <w:proofErr w:type="spellStart"/>
      <w:r w:rsidRPr="00397BBF">
        <w:rPr>
          <w:rFonts w:ascii="Sofia Sans" w:hAnsi="Sofia Sans"/>
          <w:spacing w:val="-2"/>
          <w:sz w:val="22"/>
          <w:szCs w:val="22"/>
        </w:rPr>
        <w:t>Bato</w:t>
      </w:r>
      <w:proofErr w:type="spellEnd"/>
      <w:r w:rsidRPr="00397BBF">
        <w:rPr>
          <w:rFonts w:ascii="Sofia Sans" w:hAnsi="Sofia Sans"/>
          <w:spacing w:val="-2"/>
          <w:sz w:val="22"/>
          <w:szCs w:val="22"/>
        </w:rPr>
        <w:t xml:space="preserve"> a Lato do světa paní Noci. Čeká je napínavá cesta, během níž bude třeba překonat vlastní strach, čelit neznámému a obstát tváří v tvář kouzlům, která noc přináší.</w:t>
      </w:r>
      <w:r w:rsidR="009F7C8F">
        <w:rPr>
          <w:rFonts w:ascii="Sofia Sans" w:hAnsi="Sofia Sans"/>
          <w:spacing w:val="-2"/>
          <w:sz w:val="22"/>
          <w:szCs w:val="22"/>
        </w:rPr>
        <w:t xml:space="preserve"> R</w:t>
      </w:r>
      <w:r w:rsidR="009F7C8F" w:rsidRPr="009F7C8F">
        <w:rPr>
          <w:rFonts w:ascii="Sofia Sans" w:hAnsi="Sofia Sans"/>
          <w:spacing w:val="-2"/>
          <w:sz w:val="22"/>
          <w:szCs w:val="22"/>
        </w:rPr>
        <w:t xml:space="preserve">ežie závěrečného dílu se ujme umělecký šéf </w:t>
      </w:r>
      <w:r w:rsidR="009F7C8F">
        <w:rPr>
          <w:rFonts w:ascii="Sofia Sans" w:hAnsi="Sofia Sans"/>
          <w:spacing w:val="-2"/>
          <w:sz w:val="22"/>
          <w:szCs w:val="22"/>
        </w:rPr>
        <w:t>DLO</w:t>
      </w:r>
      <w:r w:rsidR="009F7C8F" w:rsidRPr="009F7C8F">
        <w:rPr>
          <w:rFonts w:ascii="Sofia Sans" w:hAnsi="Sofia Sans"/>
          <w:spacing w:val="-2"/>
          <w:sz w:val="22"/>
          <w:szCs w:val="22"/>
        </w:rPr>
        <w:t xml:space="preserve"> </w:t>
      </w:r>
      <w:r w:rsidR="009F7C8F" w:rsidRPr="009F7C8F">
        <w:rPr>
          <w:rFonts w:ascii="Sofia Sans" w:hAnsi="Sofia Sans"/>
          <w:i/>
          <w:iCs/>
          <w:spacing w:val="-2"/>
          <w:sz w:val="22"/>
          <w:szCs w:val="22"/>
        </w:rPr>
        <w:t xml:space="preserve">Jakub </w:t>
      </w:r>
      <w:proofErr w:type="spellStart"/>
      <w:r w:rsidR="009F7C8F" w:rsidRPr="009F7C8F">
        <w:rPr>
          <w:rFonts w:ascii="Sofia Sans" w:hAnsi="Sofia Sans"/>
          <w:i/>
          <w:iCs/>
          <w:spacing w:val="-2"/>
          <w:sz w:val="22"/>
          <w:szCs w:val="22"/>
        </w:rPr>
        <w:t>Maksymov</w:t>
      </w:r>
      <w:proofErr w:type="spellEnd"/>
      <w:r w:rsidR="009F7C8F" w:rsidRPr="009F7C8F">
        <w:rPr>
          <w:rFonts w:ascii="Sofia Sans" w:hAnsi="Sofia Sans"/>
          <w:spacing w:val="-2"/>
          <w:sz w:val="22"/>
          <w:szCs w:val="22"/>
        </w:rPr>
        <w:t xml:space="preserve">, který bude vycházet z konceptu Tomáše </w:t>
      </w:r>
      <w:proofErr w:type="spellStart"/>
      <w:r w:rsidR="009F7C8F" w:rsidRPr="009F7C8F">
        <w:rPr>
          <w:rFonts w:ascii="Sofia Sans" w:hAnsi="Sofia Sans"/>
          <w:spacing w:val="-2"/>
          <w:sz w:val="22"/>
          <w:szCs w:val="22"/>
        </w:rPr>
        <w:t>Volkmera</w:t>
      </w:r>
      <w:proofErr w:type="spellEnd"/>
      <w:r w:rsidR="009F7C8F" w:rsidRPr="009F7C8F">
        <w:rPr>
          <w:rFonts w:ascii="Sofia Sans" w:hAnsi="Sofia Sans"/>
          <w:spacing w:val="-2"/>
          <w:sz w:val="22"/>
          <w:szCs w:val="22"/>
        </w:rPr>
        <w:t>, výtvarníka a dlouholetého člena uměleckého týmu divadla, jenž na začátku letošního roku</w:t>
      </w:r>
      <w:r w:rsidR="009F7C8F">
        <w:rPr>
          <w:rFonts w:ascii="Sofia Sans" w:hAnsi="Sofia Sans"/>
          <w:spacing w:val="-2"/>
          <w:sz w:val="22"/>
          <w:szCs w:val="22"/>
        </w:rPr>
        <w:t xml:space="preserve"> po krátké vážné nemoci</w:t>
      </w:r>
      <w:r w:rsidR="009F7C8F" w:rsidRPr="009F7C8F">
        <w:rPr>
          <w:rFonts w:ascii="Sofia Sans" w:hAnsi="Sofia Sans"/>
          <w:spacing w:val="-2"/>
          <w:sz w:val="22"/>
          <w:szCs w:val="22"/>
        </w:rPr>
        <w:t xml:space="preserve"> zemřel.</w:t>
      </w:r>
    </w:p>
    <w:p w14:paraId="409C3B8D" w14:textId="5D482006" w:rsidR="00397BBF" w:rsidRPr="009F7C8F" w:rsidRDefault="00397BBF" w:rsidP="00397BBF">
      <w:pPr>
        <w:pStyle w:val="Zkladntext"/>
        <w:spacing w:after="200" w:line="276" w:lineRule="auto"/>
        <w:ind w:left="426" w:right="34"/>
        <w:jc w:val="both"/>
        <w:rPr>
          <w:rFonts w:ascii="Sofia Sans" w:hAnsi="Sofia Sans"/>
          <w:b/>
          <w:bCs/>
          <w:spacing w:val="-2"/>
          <w:sz w:val="22"/>
          <w:szCs w:val="22"/>
        </w:rPr>
      </w:pPr>
      <w:r w:rsidRPr="009F7C8F">
        <w:rPr>
          <w:rFonts w:ascii="Sofia Sans" w:hAnsi="Sofia Sans"/>
          <w:b/>
          <w:bCs/>
          <w:spacing w:val="-2"/>
          <w:sz w:val="22"/>
          <w:szCs w:val="22"/>
        </w:rPr>
        <w:t>Vzpomínky slona vzniknou v mezinárodním tvůrčím týmu</w:t>
      </w:r>
    </w:p>
    <w:p w14:paraId="4E3CA16B" w14:textId="04B19276" w:rsidR="00397BBF" w:rsidRPr="00397BBF" w:rsidRDefault="0064649B" w:rsidP="00397BBF">
      <w:pPr>
        <w:pStyle w:val="Zkladntext"/>
        <w:spacing w:after="200" w:line="276" w:lineRule="auto"/>
        <w:ind w:left="426" w:right="34"/>
        <w:jc w:val="both"/>
        <w:rPr>
          <w:rFonts w:ascii="Sofia Sans" w:hAnsi="Sofia Sans"/>
          <w:spacing w:val="-2"/>
          <w:sz w:val="22"/>
          <w:szCs w:val="22"/>
        </w:rPr>
      </w:pPr>
      <w:r>
        <w:rPr>
          <w:rFonts w:ascii="Sofia Sans" w:hAnsi="Sofia Sans"/>
          <w:spacing w:val="-2"/>
          <w:sz w:val="22"/>
          <w:szCs w:val="22"/>
        </w:rPr>
        <w:t>Další</w:t>
      </w:r>
      <w:r w:rsidR="00397BBF" w:rsidRPr="00397BBF">
        <w:rPr>
          <w:rFonts w:ascii="Sofia Sans" w:hAnsi="Sofia Sans"/>
          <w:spacing w:val="-2"/>
          <w:sz w:val="22"/>
          <w:szCs w:val="22"/>
        </w:rPr>
        <w:t xml:space="preserve"> premiérou na alternativní scéně budou</w:t>
      </w:r>
      <w:r>
        <w:rPr>
          <w:rFonts w:ascii="Sofia Sans" w:hAnsi="Sofia Sans"/>
          <w:spacing w:val="-2"/>
          <w:sz w:val="22"/>
          <w:szCs w:val="22"/>
        </w:rPr>
        <w:t xml:space="preserve"> 11. prosince</w:t>
      </w:r>
      <w:r w:rsidR="00397BBF" w:rsidRPr="00397BBF">
        <w:rPr>
          <w:rFonts w:ascii="Sofia Sans" w:hAnsi="Sofia Sans"/>
          <w:spacing w:val="-2"/>
          <w:sz w:val="22"/>
          <w:szCs w:val="22"/>
        </w:rPr>
        <w:t xml:space="preserve"> </w:t>
      </w:r>
      <w:r w:rsidR="00397BBF" w:rsidRPr="009F7C8F">
        <w:rPr>
          <w:rFonts w:ascii="Sofia Sans" w:hAnsi="Sofia Sans"/>
          <w:b/>
          <w:bCs/>
          <w:spacing w:val="-2"/>
          <w:sz w:val="22"/>
          <w:szCs w:val="22"/>
        </w:rPr>
        <w:t>Vzpomínky slona</w:t>
      </w:r>
      <w:r w:rsidR="00397BBF" w:rsidRPr="00397BBF">
        <w:rPr>
          <w:rFonts w:ascii="Sofia Sans" w:hAnsi="Sofia Sans"/>
          <w:spacing w:val="-2"/>
          <w:sz w:val="22"/>
          <w:szCs w:val="22"/>
        </w:rPr>
        <w:t xml:space="preserve">, autorská inscenace pro diváky od pěti let. Připraví ji mezinárodní tým pod vedením </w:t>
      </w:r>
      <w:r w:rsidR="007C6EA4">
        <w:rPr>
          <w:rFonts w:ascii="Sofia Sans" w:hAnsi="Sofia Sans"/>
          <w:spacing w:val="-2"/>
          <w:sz w:val="22"/>
          <w:szCs w:val="22"/>
        </w:rPr>
        <w:t xml:space="preserve">chorvatské </w:t>
      </w:r>
      <w:r w:rsidR="00397BBF" w:rsidRPr="00397BBF">
        <w:rPr>
          <w:rFonts w:ascii="Sofia Sans" w:hAnsi="Sofia Sans"/>
          <w:spacing w:val="-2"/>
          <w:sz w:val="22"/>
          <w:szCs w:val="22"/>
        </w:rPr>
        <w:t xml:space="preserve">režisérky </w:t>
      </w:r>
      <w:r w:rsidR="00397BBF" w:rsidRPr="009F7C8F">
        <w:rPr>
          <w:rFonts w:ascii="Sofia Sans" w:hAnsi="Sofia Sans"/>
          <w:i/>
          <w:iCs/>
          <w:spacing w:val="-2"/>
          <w:sz w:val="22"/>
          <w:szCs w:val="22"/>
        </w:rPr>
        <w:t xml:space="preserve">Tamary </w:t>
      </w:r>
      <w:proofErr w:type="spellStart"/>
      <w:r w:rsidR="00397BBF" w:rsidRPr="009F7C8F">
        <w:rPr>
          <w:rFonts w:ascii="Sofia Sans" w:hAnsi="Sofia Sans"/>
          <w:i/>
          <w:iCs/>
          <w:spacing w:val="-2"/>
          <w:sz w:val="22"/>
          <w:szCs w:val="22"/>
        </w:rPr>
        <w:t>Kučinović</w:t>
      </w:r>
      <w:proofErr w:type="spellEnd"/>
      <w:r w:rsidR="00397BBF" w:rsidRPr="00397BBF">
        <w:rPr>
          <w:rFonts w:ascii="Sofia Sans" w:hAnsi="Sofia Sans"/>
          <w:spacing w:val="-2"/>
          <w:sz w:val="22"/>
          <w:szCs w:val="22"/>
        </w:rPr>
        <w:t>, jedné z výrazných osobností současného evropského loutkového divadla</w:t>
      </w:r>
      <w:r w:rsidR="009F7C8F">
        <w:rPr>
          <w:rFonts w:ascii="Sofia Sans" w:hAnsi="Sofia Sans"/>
          <w:spacing w:val="-2"/>
          <w:sz w:val="22"/>
          <w:szCs w:val="22"/>
        </w:rPr>
        <w:t xml:space="preserve">. </w:t>
      </w:r>
      <w:proofErr w:type="spellStart"/>
      <w:r w:rsidR="00397BBF" w:rsidRPr="00397BBF">
        <w:rPr>
          <w:rFonts w:ascii="Sofia Sans" w:hAnsi="Sofia Sans"/>
          <w:spacing w:val="-2"/>
          <w:sz w:val="22"/>
          <w:szCs w:val="22"/>
        </w:rPr>
        <w:t>Kučinović</w:t>
      </w:r>
      <w:proofErr w:type="spellEnd"/>
      <w:r w:rsidR="00397BBF" w:rsidRPr="00397BBF">
        <w:rPr>
          <w:rFonts w:ascii="Sofia Sans" w:hAnsi="Sofia Sans"/>
          <w:spacing w:val="-2"/>
          <w:sz w:val="22"/>
          <w:szCs w:val="22"/>
        </w:rPr>
        <w:t xml:space="preserve"> ve své tvorbě dlouhodobě </w:t>
      </w:r>
      <w:r w:rsidR="00397BBF" w:rsidRPr="00397BBF">
        <w:rPr>
          <w:rFonts w:ascii="Sofia Sans" w:hAnsi="Sofia Sans"/>
          <w:spacing w:val="-2"/>
          <w:sz w:val="22"/>
          <w:szCs w:val="22"/>
        </w:rPr>
        <w:lastRenderedPageBreak/>
        <w:t>pracuje s intimními tématy a citlivě otevírá motivy ztráty, naděje či hledání bezpečí. Na tuto empatickou linii naváže také její ostravská inscenace, která prostřednictvím příběhu a specifických možností loutkového divadla nabídne dětem prostor pro setkání s emocemi, o nichž není vždy jednoduché mluvit.</w:t>
      </w:r>
    </w:p>
    <w:p w14:paraId="0D1CC121" w14:textId="4099B7BA" w:rsidR="00397BBF" w:rsidRPr="009F7C8F" w:rsidRDefault="00397BBF" w:rsidP="00397BBF">
      <w:pPr>
        <w:pStyle w:val="Zkladntext"/>
        <w:spacing w:after="200" w:line="276" w:lineRule="auto"/>
        <w:ind w:left="426" w:right="34"/>
        <w:jc w:val="both"/>
        <w:rPr>
          <w:rFonts w:ascii="Sofia Sans" w:hAnsi="Sofia Sans"/>
          <w:b/>
          <w:bCs/>
          <w:spacing w:val="-2"/>
          <w:sz w:val="22"/>
          <w:szCs w:val="22"/>
        </w:rPr>
      </w:pPr>
      <w:r w:rsidRPr="009F7C8F">
        <w:rPr>
          <w:rFonts w:ascii="Sofia Sans" w:hAnsi="Sofia Sans"/>
          <w:b/>
          <w:bCs/>
          <w:spacing w:val="-2"/>
          <w:sz w:val="22"/>
          <w:szCs w:val="22"/>
        </w:rPr>
        <w:t>Mise Bajaja: Jak obstát ve světě očekávání?</w:t>
      </w:r>
    </w:p>
    <w:p w14:paraId="6A2F89CA" w14:textId="6D7FC6F8" w:rsidR="00397BBF" w:rsidRPr="00397BBF" w:rsidRDefault="00397BBF" w:rsidP="009F7C8F">
      <w:pPr>
        <w:pStyle w:val="Zkladntext"/>
        <w:spacing w:after="200" w:line="276" w:lineRule="auto"/>
        <w:ind w:left="426" w:right="34"/>
        <w:jc w:val="both"/>
        <w:rPr>
          <w:rFonts w:ascii="Sofia Sans" w:hAnsi="Sofia Sans"/>
          <w:spacing w:val="-2"/>
          <w:sz w:val="22"/>
          <w:szCs w:val="22"/>
        </w:rPr>
      </w:pPr>
      <w:r w:rsidRPr="00397BBF">
        <w:rPr>
          <w:rFonts w:ascii="Sofia Sans" w:hAnsi="Sofia Sans"/>
          <w:spacing w:val="-2"/>
          <w:sz w:val="22"/>
          <w:szCs w:val="22"/>
        </w:rPr>
        <w:t xml:space="preserve">Na jaře se na hlavní scéně objeví </w:t>
      </w:r>
      <w:r w:rsidRPr="009F7C8F">
        <w:rPr>
          <w:rFonts w:ascii="Sofia Sans" w:hAnsi="Sofia Sans"/>
          <w:b/>
          <w:bCs/>
          <w:spacing w:val="-2"/>
          <w:sz w:val="22"/>
          <w:szCs w:val="22"/>
        </w:rPr>
        <w:t>Mise Bajaja</w:t>
      </w:r>
      <w:r w:rsidRPr="00397BBF">
        <w:rPr>
          <w:rFonts w:ascii="Sofia Sans" w:hAnsi="Sofia Sans"/>
          <w:spacing w:val="-2"/>
          <w:sz w:val="22"/>
          <w:szCs w:val="22"/>
        </w:rPr>
        <w:t xml:space="preserve"> pro diváky od šesti let. Režie se ujme herec, hudebník a režisér </w:t>
      </w:r>
      <w:r w:rsidRPr="009F7C8F">
        <w:rPr>
          <w:rFonts w:ascii="Sofia Sans" w:hAnsi="Sofia Sans"/>
          <w:i/>
          <w:iCs/>
          <w:spacing w:val="-2"/>
          <w:sz w:val="22"/>
          <w:szCs w:val="22"/>
        </w:rPr>
        <w:t>Jan Vejražka</w:t>
      </w:r>
      <w:r w:rsidRPr="00397BBF">
        <w:rPr>
          <w:rFonts w:ascii="Sofia Sans" w:hAnsi="Sofia Sans"/>
          <w:spacing w:val="-2"/>
          <w:sz w:val="22"/>
          <w:szCs w:val="22"/>
        </w:rPr>
        <w:t>, který se klasického pohádkového příběhu Boženy Němcové chopí jako materiálu pro současnou výpověď o dospívání, odvaze a hledání vlastní hodnoty.</w:t>
      </w:r>
      <w:r w:rsidR="009F7C8F" w:rsidRPr="009F7C8F">
        <w:rPr>
          <w:rFonts w:ascii="Sofia Sans" w:hAnsi="Sofia Sans"/>
          <w:spacing w:val="-2"/>
          <w:sz w:val="22"/>
          <w:szCs w:val="22"/>
        </w:rPr>
        <w:t xml:space="preserve"> </w:t>
      </w:r>
      <w:r w:rsidR="0064649B">
        <w:rPr>
          <w:rFonts w:ascii="Sofia Sans" w:hAnsi="Sofia Sans"/>
          <w:spacing w:val="-2"/>
          <w:sz w:val="22"/>
          <w:szCs w:val="22"/>
        </w:rPr>
        <w:t>Premiéra proběhne 12. března 2027.</w:t>
      </w:r>
    </w:p>
    <w:p w14:paraId="12914530" w14:textId="2E455D88" w:rsidR="00397BBF" w:rsidRPr="00397BBF" w:rsidRDefault="00397BBF" w:rsidP="00397BBF">
      <w:pPr>
        <w:pStyle w:val="Zkladntext"/>
        <w:spacing w:after="200" w:line="276" w:lineRule="auto"/>
        <w:ind w:left="426" w:right="34"/>
        <w:jc w:val="both"/>
        <w:rPr>
          <w:rFonts w:ascii="Sofia Sans" w:hAnsi="Sofia Sans"/>
          <w:spacing w:val="-2"/>
          <w:sz w:val="22"/>
          <w:szCs w:val="22"/>
        </w:rPr>
      </w:pPr>
      <w:r w:rsidRPr="009F7C8F">
        <w:rPr>
          <w:rFonts w:ascii="Sofia Sans" w:hAnsi="Sofia Sans"/>
          <w:b/>
          <w:bCs/>
          <w:spacing w:val="-2"/>
          <w:sz w:val="22"/>
          <w:szCs w:val="22"/>
        </w:rPr>
        <w:t>Čapkova Válka s mloky uzavře sezónu</w:t>
      </w:r>
    </w:p>
    <w:p w14:paraId="4CAEF3E3" w14:textId="3753007C" w:rsidR="00504AE0" w:rsidRPr="00397BBF" w:rsidRDefault="00397BBF" w:rsidP="00397BBF">
      <w:pPr>
        <w:pStyle w:val="Zkladntext"/>
        <w:spacing w:after="200" w:line="276" w:lineRule="auto"/>
        <w:ind w:left="426" w:right="34"/>
        <w:jc w:val="both"/>
        <w:rPr>
          <w:rFonts w:ascii="Sofia Sans" w:hAnsi="Sofia Sans"/>
          <w:spacing w:val="-2"/>
          <w:sz w:val="22"/>
          <w:szCs w:val="22"/>
        </w:rPr>
      </w:pPr>
      <w:r w:rsidRPr="00397BBF">
        <w:rPr>
          <w:rFonts w:ascii="Sofia Sans" w:hAnsi="Sofia Sans"/>
          <w:spacing w:val="-2"/>
          <w:sz w:val="22"/>
          <w:szCs w:val="22"/>
        </w:rPr>
        <w:t xml:space="preserve">Poslední premiérou sezóny bude </w:t>
      </w:r>
      <w:r w:rsidR="0064649B">
        <w:rPr>
          <w:rFonts w:ascii="Sofia Sans" w:hAnsi="Sofia Sans"/>
          <w:spacing w:val="-2"/>
          <w:sz w:val="22"/>
          <w:szCs w:val="22"/>
        </w:rPr>
        <w:t xml:space="preserve">28. května 2027 </w:t>
      </w:r>
      <w:r w:rsidRPr="00397BBF">
        <w:rPr>
          <w:rFonts w:ascii="Sofia Sans" w:hAnsi="Sofia Sans"/>
          <w:spacing w:val="-2"/>
          <w:sz w:val="22"/>
          <w:szCs w:val="22"/>
        </w:rPr>
        <w:t xml:space="preserve">na hlavní scéně </w:t>
      </w:r>
      <w:r w:rsidRPr="009F7C8F">
        <w:rPr>
          <w:rFonts w:ascii="Sofia Sans" w:hAnsi="Sofia Sans"/>
          <w:b/>
          <w:bCs/>
          <w:spacing w:val="-2"/>
          <w:sz w:val="22"/>
          <w:szCs w:val="22"/>
        </w:rPr>
        <w:t>Válka s mloky</w:t>
      </w:r>
      <w:r w:rsidRPr="00397BBF">
        <w:rPr>
          <w:rFonts w:ascii="Sofia Sans" w:hAnsi="Sofia Sans"/>
          <w:spacing w:val="-2"/>
          <w:sz w:val="22"/>
          <w:szCs w:val="22"/>
        </w:rPr>
        <w:t xml:space="preserve"> pro </w:t>
      </w:r>
      <w:r w:rsidR="007C6EA4">
        <w:rPr>
          <w:rFonts w:ascii="Sofia Sans" w:hAnsi="Sofia Sans"/>
          <w:spacing w:val="-2"/>
          <w:sz w:val="22"/>
          <w:szCs w:val="22"/>
        </w:rPr>
        <w:t xml:space="preserve">dospívající a dospělé </w:t>
      </w:r>
      <w:r w:rsidRPr="00397BBF">
        <w:rPr>
          <w:rFonts w:ascii="Sofia Sans" w:hAnsi="Sofia Sans"/>
          <w:spacing w:val="-2"/>
          <w:sz w:val="22"/>
          <w:szCs w:val="22"/>
        </w:rPr>
        <w:t xml:space="preserve">diváky v režii </w:t>
      </w:r>
      <w:r w:rsidRPr="0064649B">
        <w:rPr>
          <w:rFonts w:ascii="Sofia Sans" w:hAnsi="Sofia Sans"/>
          <w:i/>
          <w:iCs/>
          <w:spacing w:val="-2"/>
          <w:sz w:val="22"/>
          <w:szCs w:val="22"/>
        </w:rPr>
        <w:t xml:space="preserve">Jakuba </w:t>
      </w:r>
      <w:proofErr w:type="spellStart"/>
      <w:r w:rsidRPr="0064649B">
        <w:rPr>
          <w:rFonts w:ascii="Sofia Sans" w:hAnsi="Sofia Sans"/>
          <w:i/>
          <w:iCs/>
          <w:spacing w:val="-2"/>
          <w:sz w:val="22"/>
          <w:szCs w:val="22"/>
        </w:rPr>
        <w:t>Maksymova</w:t>
      </w:r>
      <w:proofErr w:type="spellEnd"/>
      <w:r w:rsidRPr="00397BBF">
        <w:rPr>
          <w:rFonts w:ascii="Sofia Sans" w:hAnsi="Sofia Sans"/>
          <w:spacing w:val="-2"/>
          <w:sz w:val="22"/>
          <w:szCs w:val="22"/>
        </w:rPr>
        <w:t xml:space="preserve">. </w:t>
      </w:r>
      <w:r w:rsidR="00504AE0" w:rsidRPr="00504AE0">
        <w:rPr>
          <w:rFonts w:ascii="Sofia Sans" w:hAnsi="Sofia Sans"/>
          <w:spacing w:val="-2"/>
          <w:sz w:val="22"/>
          <w:szCs w:val="22"/>
        </w:rPr>
        <w:t xml:space="preserve">Adaptace slavného románu Karla Čapka nabídne kolážovitou divadelní formou pohled na svět, který se proměňuje rychleji, než jsme si někdy schopni připustit. Prostřednictvím loutkového, objektového i multimediálního divadla se v ní </w:t>
      </w:r>
      <w:r w:rsidR="00504AE0">
        <w:rPr>
          <w:rFonts w:ascii="Sofia Sans" w:hAnsi="Sofia Sans"/>
          <w:spacing w:val="-2"/>
          <w:sz w:val="22"/>
          <w:szCs w:val="22"/>
        </w:rPr>
        <w:t xml:space="preserve">tvůrci budou </w:t>
      </w:r>
      <w:r w:rsidR="00504AE0" w:rsidRPr="00504AE0">
        <w:rPr>
          <w:rFonts w:ascii="Sofia Sans" w:hAnsi="Sofia Sans"/>
          <w:spacing w:val="-2"/>
          <w:sz w:val="22"/>
          <w:szCs w:val="22"/>
        </w:rPr>
        <w:t>zabývat otázkou odpovědnosti za svět, který svými vlastními rozhodnutími utváříme.</w:t>
      </w:r>
    </w:p>
    <w:p w14:paraId="138D1967" w14:textId="07B64F30" w:rsidR="00397BBF" w:rsidRPr="002255B5" w:rsidRDefault="002255B5" w:rsidP="00397BBF">
      <w:pPr>
        <w:pStyle w:val="Zkladntext"/>
        <w:spacing w:after="200" w:line="276" w:lineRule="auto"/>
        <w:ind w:left="426" w:right="34"/>
        <w:jc w:val="both"/>
        <w:rPr>
          <w:rFonts w:ascii="Sofia Sans" w:hAnsi="Sofia Sans"/>
          <w:b/>
          <w:bCs/>
          <w:spacing w:val="-2"/>
          <w:sz w:val="22"/>
          <w:szCs w:val="22"/>
        </w:rPr>
      </w:pPr>
      <w:r w:rsidRPr="002255B5">
        <w:rPr>
          <w:rFonts w:ascii="Sofia Sans" w:hAnsi="Sofia Sans"/>
          <w:b/>
          <w:bCs/>
          <w:spacing w:val="-2"/>
          <w:sz w:val="22"/>
          <w:szCs w:val="22"/>
        </w:rPr>
        <w:t>Rok loutkového divadla a další akce</w:t>
      </w:r>
    </w:p>
    <w:p w14:paraId="43335EA9" w14:textId="602A4D73" w:rsidR="00504AE0" w:rsidRPr="00504AE0" w:rsidRDefault="00504AE0" w:rsidP="00504AE0">
      <w:pPr>
        <w:pStyle w:val="Zkladntext"/>
        <w:spacing w:after="200" w:line="276" w:lineRule="auto"/>
        <w:ind w:left="426" w:right="34"/>
        <w:jc w:val="both"/>
        <w:rPr>
          <w:rFonts w:ascii="Sofia Sans" w:hAnsi="Sofia Sans"/>
          <w:spacing w:val="-2"/>
          <w:sz w:val="22"/>
          <w:szCs w:val="22"/>
        </w:rPr>
      </w:pPr>
      <w:r w:rsidRPr="00504AE0">
        <w:rPr>
          <w:rFonts w:ascii="Sofia Sans" w:hAnsi="Sofia Sans"/>
          <w:spacing w:val="-2"/>
          <w:sz w:val="22"/>
          <w:szCs w:val="22"/>
        </w:rPr>
        <w:t xml:space="preserve">Vedle pěti premiér nabídne sezóna 2026/2027 také řadu dalších oblíbených akcí a projektů. Diváci se mohou těšit například na </w:t>
      </w:r>
      <w:r w:rsidRPr="00504AE0">
        <w:rPr>
          <w:rFonts w:ascii="Sofia Sans" w:hAnsi="Sofia Sans"/>
          <w:b/>
          <w:bCs/>
          <w:spacing w:val="-2"/>
          <w:sz w:val="22"/>
          <w:szCs w:val="22"/>
        </w:rPr>
        <w:t>Noc divadel</w:t>
      </w:r>
      <w:r w:rsidRPr="00504AE0">
        <w:rPr>
          <w:rFonts w:ascii="Sofia Sans" w:hAnsi="Sofia Sans"/>
          <w:spacing w:val="-2"/>
          <w:sz w:val="22"/>
          <w:szCs w:val="22"/>
        </w:rPr>
        <w:t xml:space="preserve">, </w:t>
      </w:r>
      <w:r w:rsidRPr="00504AE0">
        <w:rPr>
          <w:rFonts w:ascii="Sofia Sans" w:hAnsi="Sofia Sans"/>
          <w:b/>
          <w:bCs/>
          <w:spacing w:val="-2"/>
          <w:sz w:val="22"/>
          <w:szCs w:val="22"/>
        </w:rPr>
        <w:t>Den dětí</w:t>
      </w:r>
      <w:r w:rsidRPr="00504AE0">
        <w:rPr>
          <w:rFonts w:ascii="Sofia Sans" w:hAnsi="Sofia Sans"/>
          <w:spacing w:val="-2"/>
          <w:sz w:val="22"/>
          <w:szCs w:val="22"/>
        </w:rPr>
        <w:t xml:space="preserve"> nebo letní </w:t>
      </w:r>
      <w:r>
        <w:rPr>
          <w:rFonts w:ascii="Sofia Sans" w:hAnsi="Sofia Sans"/>
          <w:spacing w:val="-2"/>
          <w:sz w:val="22"/>
          <w:szCs w:val="22"/>
        </w:rPr>
        <w:t xml:space="preserve">komunitní festival </w:t>
      </w:r>
      <w:proofErr w:type="spellStart"/>
      <w:r w:rsidRPr="00504AE0">
        <w:rPr>
          <w:rFonts w:ascii="Sofia Sans" w:hAnsi="Sofia Sans"/>
          <w:b/>
          <w:bCs/>
          <w:spacing w:val="-2"/>
          <w:sz w:val="22"/>
          <w:szCs w:val="22"/>
        </w:rPr>
        <w:t>Pimprléto</w:t>
      </w:r>
      <w:proofErr w:type="spellEnd"/>
      <w:r w:rsidRPr="00504AE0">
        <w:rPr>
          <w:rFonts w:ascii="Sofia Sans" w:hAnsi="Sofia Sans"/>
          <w:spacing w:val="-2"/>
          <w:sz w:val="22"/>
          <w:szCs w:val="22"/>
        </w:rPr>
        <w:t xml:space="preserve">, pokračovat bude také projekt </w:t>
      </w:r>
      <w:r w:rsidRPr="00504AE0">
        <w:rPr>
          <w:rFonts w:ascii="Sofia Sans" w:hAnsi="Sofia Sans"/>
          <w:b/>
          <w:bCs/>
          <w:spacing w:val="-2"/>
          <w:sz w:val="22"/>
          <w:szCs w:val="22"/>
        </w:rPr>
        <w:t>Partnerská třída</w:t>
      </w:r>
      <w:r w:rsidRPr="00504AE0">
        <w:rPr>
          <w:rFonts w:ascii="Sofia Sans" w:hAnsi="Sofia Sans"/>
          <w:spacing w:val="-2"/>
          <w:sz w:val="22"/>
          <w:szCs w:val="22"/>
        </w:rPr>
        <w:t>, který propojuje divadlo se studenty a dává jim možnost poznávat jeho fungování i tvorbu z bezprostřední blízkosti.</w:t>
      </w:r>
    </w:p>
    <w:p w14:paraId="77D14CFB" w14:textId="7813C0AF" w:rsidR="00397BBF" w:rsidRDefault="00504AE0" w:rsidP="00504AE0">
      <w:pPr>
        <w:pStyle w:val="Zkladntext"/>
        <w:spacing w:after="200" w:line="276" w:lineRule="auto"/>
        <w:ind w:left="426" w:right="34"/>
        <w:jc w:val="both"/>
        <w:rPr>
          <w:rFonts w:ascii="Sofia Sans" w:hAnsi="Sofia Sans"/>
          <w:spacing w:val="-2"/>
          <w:sz w:val="22"/>
          <w:szCs w:val="22"/>
        </w:rPr>
      </w:pPr>
      <w:r w:rsidRPr="00504AE0">
        <w:rPr>
          <w:rFonts w:ascii="Sofia Sans" w:hAnsi="Sofia Sans"/>
          <w:spacing w:val="-2"/>
          <w:sz w:val="22"/>
          <w:szCs w:val="22"/>
        </w:rPr>
        <w:t xml:space="preserve">Divadlo loutek Ostrava se zároveň </w:t>
      </w:r>
      <w:r w:rsidR="007C6EA4">
        <w:rPr>
          <w:rFonts w:ascii="Sofia Sans" w:hAnsi="Sofia Sans"/>
          <w:spacing w:val="-2"/>
          <w:sz w:val="22"/>
          <w:szCs w:val="22"/>
        </w:rPr>
        <w:t xml:space="preserve">ve dnech 9.–11. 10. </w:t>
      </w:r>
      <w:r w:rsidRPr="00504AE0">
        <w:rPr>
          <w:rFonts w:ascii="Sofia Sans" w:hAnsi="Sofia Sans"/>
          <w:spacing w:val="-2"/>
          <w:sz w:val="22"/>
          <w:szCs w:val="22"/>
        </w:rPr>
        <w:t xml:space="preserve">symbolicky připojí k </w:t>
      </w:r>
      <w:r w:rsidRPr="00504AE0">
        <w:rPr>
          <w:rFonts w:ascii="Sofia Sans" w:hAnsi="Sofia Sans"/>
          <w:b/>
          <w:bCs/>
          <w:spacing w:val="-2"/>
          <w:sz w:val="22"/>
          <w:szCs w:val="22"/>
        </w:rPr>
        <w:t>Roku loutkového divadla</w:t>
      </w:r>
      <w:r w:rsidRPr="00504AE0">
        <w:rPr>
          <w:rFonts w:ascii="Sofia Sans" w:hAnsi="Sofia Sans"/>
          <w:spacing w:val="-2"/>
          <w:sz w:val="22"/>
          <w:szCs w:val="22"/>
        </w:rPr>
        <w:t xml:space="preserve">, který připomíná deset let od zápisu českého a slovenského loutkářství na </w:t>
      </w:r>
      <w:r w:rsidRPr="00504AE0">
        <w:rPr>
          <w:rFonts w:ascii="Sofia Sans" w:hAnsi="Sofia Sans"/>
          <w:b/>
          <w:bCs/>
          <w:spacing w:val="-2"/>
          <w:sz w:val="22"/>
          <w:szCs w:val="22"/>
        </w:rPr>
        <w:t>Reprezentativní seznam nemateriálního kulturního dědictví lidstva UNESCO</w:t>
      </w:r>
      <w:r w:rsidRPr="00504AE0">
        <w:rPr>
          <w:rFonts w:ascii="Sofia Sans" w:hAnsi="Sofia Sans"/>
          <w:spacing w:val="-2"/>
          <w:sz w:val="22"/>
          <w:szCs w:val="22"/>
        </w:rPr>
        <w:t>. Výročí je příležitostí připomenout nejen mimořádnou tradici, kterou loutkářství v Česku a na Slovensku má, ale také jeho živou současnou podobu a schopnost neustále hledat nové formy, témata a cesty k dnešnímu publiku.</w:t>
      </w:r>
    </w:p>
    <w:p w14:paraId="49439EE8" w14:textId="75FA311B" w:rsidR="00397BBF" w:rsidRDefault="00964879" w:rsidP="00397BBF">
      <w:pPr>
        <w:pStyle w:val="Zkladntext"/>
        <w:spacing w:after="200" w:line="276" w:lineRule="auto"/>
        <w:ind w:left="426" w:right="34"/>
        <w:jc w:val="both"/>
        <w:rPr>
          <w:rFonts w:ascii="Sofia Sans" w:hAnsi="Sofia Sans"/>
          <w:spacing w:val="-2"/>
          <w:sz w:val="22"/>
          <w:szCs w:val="22"/>
        </w:rPr>
      </w:pPr>
      <w:r w:rsidRPr="00964879">
        <w:rPr>
          <w:rFonts w:ascii="Sofia Sans" w:hAnsi="Sofia Sans"/>
          <w:spacing w:val="-2"/>
          <w:sz w:val="22"/>
          <w:szCs w:val="22"/>
        </w:rPr>
        <w:t xml:space="preserve">V bezprostřední návaznosti na říjnové oslavy Roku loutkového divadla se Divadlo loutek Ostrava vydá šířit slávu českého loutkářství také do Severní Makedonie. Ve dnech 13.–16. října představí ve Skopje na </w:t>
      </w:r>
      <w:r w:rsidRPr="00964879">
        <w:rPr>
          <w:rFonts w:ascii="Sofia Sans" w:hAnsi="Sofia Sans"/>
          <w:b/>
          <w:bCs/>
          <w:spacing w:val="-2"/>
          <w:sz w:val="22"/>
          <w:szCs w:val="22"/>
        </w:rPr>
        <w:t xml:space="preserve">Mezinárodním festivalu dětského divadla Igora </w:t>
      </w:r>
      <w:proofErr w:type="spellStart"/>
      <w:r w:rsidRPr="00964879">
        <w:rPr>
          <w:rFonts w:ascii="Sofia Sans" w:hAnsi="Sofia Sans"/>
          <w:b/>
          <w:bCs/>
          <w:spacing w:val="-2"/>
          <w:sz w:val="22"/>
          <w:szCs w:val="22"/>
        </w:rPr>
        <w:t>Madzirova</w:t>
      </w:r>
      <w:proofErr w:type="spellEnd"/>
      <w:r w:rsidRPr="00964879">
        <w:rPr>
          <w:rFonts w:ascii="Sofia Sans" w:hAnsi="Sofia Sans"/>
          <w:spacing w:val="-2"/>
          <w:sz w:val="22"/>
          <w:szCs w:val="22"/>
        </w:rPr>
        <w:t xml:space="preserve"> oblíbenou inscenaci </w:t>
      </w:r>
      <w:r w:rsidRPr="00964879">
        <w:rPr>
          <w:rFonts w:ascii="Sofia Sans" w:hAnsi="Sofia Sans"/>
          <w:b/>
          <w:bCs/>
          <w:spacing w:val="-2"/>
          <w:sz w:val="22"/>
          <w:szCs w:val="22"/>
        </w:rPr>
        <w:t>Pilot a Malý princ</w:t>
      </w:r>
      <w:r w:rsidRPr="00964879">
        <w:rPr>
          <w:rFonts w:ascii="Sofia Sans" w:hAnsi="Sofia Sans"/>
          <w:spacing w:val="-2"/>
          <w:sz w:val="22"/>
          <w:szCs w:val="22"/>
        </w:rPr>
        <w:t>. „</w:t>
      </w:r>
      <w:r w:rsidRPr="00964879">
        <w:rPr>
          <w:rFonts w:ascii="Sofia Sans" w:hAnsi="Sofia Sans"/>
          <w:i/>
          <w:iCs/>
          <w:spacing w:val="-2"/>
          <w:sz w:val="22"/>
          <w:szCs w:val="22"/>
        </w:rPr>
        <w:t>Prezentace umělecké tvorby Divadla loutek i mimo domácí kontext je důležitá nejen pro divadlo samotné, ale pro celou Ostravu, protože z těchto výjezdů si pak divadlo přiváží zpět nejen pozitivní ohlasy, ale také nové kontakty a inspiraci, které mohou zúročit při další tvorbě. Právě proto si město takových pozvání do zahraničí nejen považuje, ale také na ně finančně přispívá, protože dobře ví, že se to ostravským divákům vrátí prostřednictvím další originální tvorby</w:t>
      </w:r>
      <w:r w:rsidRPr="00964879">
        <w:rPr>
          <w:rFonts w:ascii="Sofia Sans" w:hAnsi="Sofia Sans"/>
          <w:spacing w:val="-2"/>
          <w:sz w:val="22"/>
          <w:szCs w:val="22"/>
        </w:rPr>
        <w:t>, “ dodává náměstkyně primátora pro oblast kultury Lucie Baránková Vilamová.</w:t>
      </w:r>
    </w:p>
    <w:p w14:paraId="0FCD72CD" w14:textId="77777777" w:rsidR="0059696E" w:rsidRDefault="0059696E" w:rsidP="00DB1286">
      <w:pPr>
        <w:pStyle w:val="Zkladntext"/>
        <w:spacing w:after="200" w:line="276" w:lineRule="auto"/>
        <w:ind w:left="426" w:right="34"/>
        <w:jc w:val="both"/>
        <w:rPr>
          <w:rFonts w:ascii="Sofia Sans" w:hAnsi="Sofia Sans"/>
          <w:spacing w:val="-2"/>
          <w:sz w:val="22"/>
          <w:szCs w:val="22"/>
        </w:rPr>
      </w:pPr>
    </w:p>
    <w:p w14:paraId="41BA5C47" w14:textId="77777777" w:rsidR="00F749FC" w:rsidRPr="00D06409" w:rsidRDefault="00F749FC" w:rsidP="00F749FC">
      <w:pPr>
        <w:ind w:left="112" w:firstLine="314"/>
        <w:rPr>
          <w:rFonts w:ascii="Sofia Sans" w:hAnsi="Sofia Sans"/>
          <w:b/>
          <w:szCs w:val="20"/>
        </w:rPr>
      </w:pPr>
      <w:r w:rsidRPr="00D06409">
        <w:rPr>
          <w:rFonts w:ascii="Sofia Sans" w:hAnsi="Sofia Sans"/>
          <w:b/>
          <w:spacing w:val="-2"/>
          <w:szCs w:val="20"/>
        </w:rPr>
        <w:lastRenderedPageBreak/>
        <w:t>Kontakt:</w:t>
      </w:r>
    </w:p>
    <w:p w14:paraId="2572ED28" w14:textId="77777777" w:rsidR="00F749FC" w:rsidRPr="00D06409" w:rsidRDefault="00F749FC" w:rsidP="00F749FC">
      <w:pPr>
        <w:spacing w:before="12"/>
        <w:ind w:left="112" w:firstLine="314"/>
        <w:rPr>
          <w:rFonts w:ascii="Sofia Sans" w:hAnsi="Sofia Sans"/>
          <w:b/>
          <w:szCs w:val="20"/>
        </w:rPr>
      </w:pPr>
      <w:r w:rsidRPr="00D06409">
        <w:rPr>
          <w:rFonts w:ascii="Sofia Sans" w:hAnsi="Sofia Sans"/>
          <w:b/>
          <w:color w:val="E84927"/>
          <w:w w:val="90"/>
          <w:szCs w:val="20"/>
        </w:rPr>
        <w:t>Lucie Blažek Mičková</w:t>
      </w:r>
    </w:p>
    <w:p w14:paraId="4500D772" w14:textId="77777777" w:rsidR="00F749FC" w:rsidRPr="00D06409" w:rsidRDefault="00F749FC" w:rsidP="00F749FC">
      <w:pPr>
        <w:pStyle w:val="Zkladntext"/>
        <w:spacing w:before="12"/>
        <w:ind w:left="112" w:firstLine="314"/>
        <w:rPr>
          <w:rFonts w:ascii="Sofia Sans" w:hAnsi="Sofia Sans"/>
          <w:sz w:val="22"/>
          <w:szCs w:val="22"/>
        </w:rPr>
      </w:pPr>
      <w:r w:rsidRPr="00D06409">
        <w:rPr>
          <w:rFonts w:ascii="Sofia Sans" w:hAnsi="Sofia Sans"/>
          <w:spacing w:val="-6"/>
          <w:sz w:val="22"/>
          <w:szCs w:val="22"/>
        </w:rPr>
        <w:t>Tisková mluvčí | marketing a PR</w:t>
      </w:r>
    </w:p>
    <w:p w14:paraId="4C5607EE" w14:textId="77777777" w:rsidR="00F749FC" w:rsidRPr="00D06409" w:rsidRDefault="00F749FC" w:rsidP="00F749FC">
      <w:pPr>
        <w:pStyle w:val="Zkladntext"/>
        <w:spacing w:before="13"/>
        <w:ind w:left="112" w:firstLine="314"/>
        <w:rPr>
          <w:rFonts w:ascii="Sofia Sans" w:hAnsi="Sofia Sans"/>
          <w:spacing w:val="-5"/>
          <w:sz w:val="22"/>
          <w:szCs w:val="22"/>
        </w:rPr>
      </w:pPr>
      <w:r w:rsidRPr="00D06409">
        <w:rPr>
          <w:rFonts w:ascii="Sofia Sans" w:hAnsi="Sofia Sans"/>
          <w:spacing w:val="-2"/>
          <w:sz w:val="22"/>
          <w:szCs w:val="22"/>
        </w:rPr>
        <w:t>+</w:t>
      </w:r>
      <w:r w:rsidRPr="00D06409">
        <w:rPr>
          <w:rFonts w:ascii="Sofia Sans" w:hAnsi="Sofia Sans"/>
          <w:spacing w:val="-17"/>
          <w:sz w:val="22"/>
          <w:szCs w:val="22"/>
        </w:rPr>
        <w:t xml:space="preserve"> </w:t>
      </w:r>
      <w:r w:rsidRPr="00D06409">
        <w:rPr>
          <w:rFonts w:ascii="Sofia Sans" w:hAnsi="Sofia Sans"/>
          <w:spacing w:val="-2"/>
          <w:sz w:val="22"/>
          <w:szCs w:val="22"/>
        </w:rPr>
        <w:t>420</w:t>
      </w:r>
      <w:r w:rsidRPr="00D06409">
        <w:rPr>
          <w:rFonts w:ascii="Sofia Sans" w:hAnsi="Sofia Sans"/>
          <w:spacing w:val="-17"/>
          <w:sz w:val="22"/>
          <w:szCs w:val="22"/>
        </w:rPr>
        <w:t xml:space="preserve"> </w:t>
      </w:r>
      <w:r w:rsidRPr="00D06409">
        <w:rPr>
          <w:rFonts w:ascii="Sofia Sans" w:hAnsi="Sofia Sans"/>
          <w:spacing w:val="-2"/>
          <w:sz w:val="22"/>
          <w:szCs w:val="22"/>
        </w:rPr>
        <w:t>725</w:t>
      </w:r>
      <w:r w:rsidRPr="00D06409">
        <w:rPr>
          <w:rFonts w:ascii="Sofia Sans" w:hAnsi="Sofia Sans"/>
          <w:spacing w:val="-17"/>
          <w:sz w:val="22"/>
          <w:szCs w:val="22"/>
        </w:rPr>
        <w:t xml:space="preserve"> </w:t>
      </w:r>
      <w:r w:rsidRPr="00D06409">
        <w:rPr>
          <w:rFonts w:ascii="Sofia Sans" w:hAnsi="Sofia Sans"/>
          <w:spacing w:val="-2"/>
          <w:sz w:val="22"/>
          <w:szCs w:val="22"/>
        </w:rPr>
        <w:t>097</w:t>
      </w:r>
      <w:r w:rsidRPr="00D06409">
        <w:rPr>
          <w:rFonts w:ascii="Sofia Sans" w:hAnsi="Sofia Sans"/>
          <w:spacing w:val="-17"/>
          <w:sz w:val="22"/>
          <w:szCs w:val="22"/>
        </w:rPr>
        <w:t> </w:t>
      </w:r>
      <w:r w:rsidRPr="00D06409">
        <w:rPr>
          <w:rFonts w:ascii="Sofia Sans" w:hAnsi="Sofia Sans"/>
          <w:spacing w:val="-5"/>
          <w:sz w:val="22"/>
          <w:szCs w:val="22"/>
        </w:rPr>
        <w:t>936</w:t>
      </w:r>
    </w:p>
    <w:p w14:paraId="1B7B154C" w14:textId="77777777" w:rsidR="00F749FC" w:rsidRPr="00D06409" w:rsidRDefault="00F749FC" w:rsidP="00F749FC">
      <w:pPr>
        <w:pStyle w:val="Zkladntext"/>
        <w:spacing w:before="13"/>
        <w:ind w:left="112" w:firstLine="314"/>
        <w:rPr>
          <w:rFonts w:ascii="Sofia Sans" w:hAnsi="Sofia Sans"/>
          <w:spacing w:val="-5"/>
          <w:sz w:val="22"/>
          <w:szCs w:val="22"/>
        </w:rPr>
      </w:pPr>
      <w:hyperlink r:id="rId10" w:history="1">
        <w:r w:rsidRPr="00D06409">
          <w:rPr>
            <w:rStyle w:val="Hypertextovodkaz"/>
            <w:rFonts w:ascii="Sofia Sans" w:hAnsi="Sofia Sans"/>
            <w:spacing w:val="-5"/>
            <w:sz w:val="22"/>
            <w:szCs w:val="22"/>
          </w:rPr>
          <w:t>lucie.blazek@divadloloutek.cz</w:t>
        </w:r>
      </w:hyperlink>
    </w:p>
    <w:p w14:paraId="6D571514" w14:textId="1E59B84A" w:rsidR="00F749FC" w:rsidRDefault="00F749FC" w:rsidP="00FB26DF">
      <w:pPr>
        <w:pStyle w:val="Zkladntext"/>
        <w:spacing w:before="13"/>
        <w:ind w:left="112" w:firstLine="314"/>
        <w:rPr>
          <w:rFonts w:ascii="Sofia Sans" w:hAnsi="Sofia Sans"/>
          <w:spacing w:val="-5"/>
          <w:sz w:val="22"/>
          <w:szCs w:val="22"/>
        </w:rPr>
      </w:pPr>
      <w:hyperlink r:id="rId11" w:history="1">
        <w:r w:rsidRPr="00D06409">
          <w:rPr>
            <w:rStyle w:val="Hypertextovodkaz"/>
            <w:rFonts w:ascii="Sofia Sans" w:hAnsi="Sofia Sans"/>
            <w:spacing w:val="-5"/>
            <w:sz w:val="22"/>
            <w:szCs w:val="22"/>
          </w:rPr>
          <w:t>www.divadloloutek.cz</w:t>
        </w:r>
      </w:hyperlink>
      <w:r w:rsidRPr="00D06409">
        <w:rPr>
          <w:rFonts w:ascii="Sofia Sans" w:hAnsi="Sofia Sans"/>
          <w:spacing w:val="-5"/>
          <w:sz w:val="22"/>
          <w:szCs w:val="22"/>
        </w:rPr>
        <w:t xml:space="preserve"> </w:t>
      </w:r>
    </w:p>
    <w:p w14:paraId="12DD556F" w14:textId="00664A78" w:rsidR="00DF5707" w:rsidRDefault="00DF5707">
      <w:pPr>
        <w:rPr>
          <w:rFonts w:ascii="Sofia Sans" w:hAnsi="Sofia Sans"/>
          <w:b/>
          <w:bCs/>
          <w:spacing w:val="-2"/>
        </w:rPr>
      </w:pPr>
    </w:p>
    <w:p w14:paraId="1CC32320" w14:textId="54992996" w:rsidR="00F749FC" w:rsidRDefault="00F749FC" w:rsidP="00F749FC">
      <w:pPr>
        <w:pStyle w:val="Zkladntext"/>
        <w:spacing w:before="13"/>
        <w:ind w:left="426"/>
        <w:jc w:val="both"/>
        <w:rPr>
          <w:rFonts w:ascii="Sofia Sans" w:hAnsi="Sofia Sans"/>
          <w:spacing w:val="-2"/>
          <w:sz w:val="22"/>
          <w:szCs w:val="22"/>
        </w:rPr>
      </w:pPr>
      <w:r w:rsidRPr="00FB26DF">
        <w:rPr>
          <w:rFonts w:ascii="Sofia Sans" w:hAnsi="Sofia Sans"/>
          <w:b/>
          <w:bCs/>
          <w:spacing w:val="-2"/>
          <w:sz w:val="22"/>
          <w:szCs w:val="22"/>
        </w:rPr>
        <w:t>Divadlo loutek Ostrava</w:t>
      </w:r>
      <w:r w:rsidRPr="007A30AB">
        <w:rPr>
          <w:rFonts w:ascii="Sofia Sans" w:hAnsi="Sofia Sans"/>
          <w:spacing w:val="-2"/>
          <w:sz w:val="22"/>
          <w:szCs w:val="22"/>
        </w:rPr>
        <w:t xml:space="preserve"> je profesionální divadelní scénou pro děti a mládež s historií už od roku 1953. Na repertoáru má inscenace pro všechny věkové skupiny – od batolat, přes předškolní diváky, školáky, až po teenagery a dospělé. Unikátní jsou také umělecko-vzdělávací programy, které v divadle zastřešuje Lektorský kabinet a tvoří programy jak pro školy, tak pro veřejnost (výtvarné dílny, divadelní dílny, interaktivní workshopy a semináře). Divadlo je pořadatelem mezinárodního loutkářského festivalu </w:t>
      </w:r>
      <w:proofErr w:type="spellStart"/>
      <w:r w:rsidRPr="004152EF">
        <w:rPr>
          <w:rFonts w:ascii="Sofia Sans" w:hAnsi="Sofia Sans"/>
          <w:spacing w:val="-2"/>
          <w:sz w:val="22"/>
          <w:szCs w:val="22"/>
        </w:rPr>
        <w:t>Spectaculo</w:t>
      </w:r>
      <w:proofErr w:type="spellEnd"/>
      <w:r w:rsidRPr="004152EF">
        <w:rPr>
          <w:rFonts w:ascii="Sofia Sans" w:hAnsi="Sofia Sans"/>
          <w:spacing w:val="-2"/>
          <w:sz w:val="22"/>
          <w:szCs w:val="22"/>
        </w:rPr>
        <w:t xml:space="preserve"> </w:t>
      </w:r>
      <w:proofErr w:type="spellStart"/>
      <w:r w:rsidRPr="004152EF">
        <w:rPr>
          <w:rFonts w:ascii="Sofia Sans" w:hAnsi="Sofia Sans"/>
          <w:spacing w:val="-2"/>
          <w:sz w:val="22"/>
          <w:szCs w:val="22"/>
        </w:rPr>
        <w:t>Interesse</w:t>
      </w:r>
      <w:proofErr w:type="spellEnd"/>
      <w:r w:rsidRPr="007A30AB">
        <w:rPr>
          <w:rFonts w:ascii="Sofia Sans" w:hAnsi="Sofia Sans"/>
          <w:spacing w:val="-2"/>
          <w:sz w:val="22"/>
          <w:szCs w:val="22"/>
        </w:rPr>
        <w:t>, který každé dva roky přiváží do Ostravy to nejlepší ze světového loutkového divadla. Zřizovatelem Divadla loutek Ostrava je statutární město Ostrava.</w:t>
      </w:r>
    </w:p>
    <w:p w14:paraId="05273B93" w14:textId="77777777" w:rsidR="00F749FC" w:rsidRDefault="00F749FC" w:rsidP="00F749FC">
      <w:pPr>
        <w:pStyle w:val="Zkladntext"/>
        <w:spacing w:before="13"/>
        <w:ind w:left="426"/>
        <w:jc w:val="both"/>
        <w:rPr>
          <w:rFonts w:ascii="Sofia Sans" w:hAnsi="Sofia Sans"/>
          <w:spacing w:val="-2"/>
          <w:sz w:val="22"/>
          <w:szCs w:val="22"/>
        </w:rPr>
      </w:pPr>
    </w:p>
    <w:p w14:paraId="4D252BAD" w14:textId="77777777" w:rsidR="00F749FC" w:rsidRPr="00A55E31" w:rsidRDefault="00F749FC" w:rsidP="00F749FC">
      <w:pPr>
        <w:pStyle w:val="Zkladntext"/>
        <w:spacing w:after="200" w:line="276" w:lineRule="auto"/>
        <w:ind w:left="426" w:right="34"/>
        <w:jc w:val="both"/>
        <w:rPr>
          <w:rFonts w:ascii="Sofia Sans" w:hAnsi="Sofia Sans"/>
          <w:spacing w:val="-2"/>
          <w:sz w:val="22"/>
          <w:szCs w:val="22"/>
        </w:rPr>
      </w:pPr>
      <w:hyperlink r:id="rId12" w:history="1">
        <w:r w:rsidRPr="00A55E31">
          <w:rPr>
            <w:rStyle w:val="Hypertextovodkaz"/>
            <w:rFonts w:ascii="Sofia Sans" w:hAnsi="Sofia Sans"/>
            <w:spacing w:val="-2"/>
            <w:sz w:val="22"/>
            <w:szCs w:val="22"/>
          </w:rPr>
          <w:t>www.divadloloutek.cz</w:t>
        </w:r>
      </w:hyperlink>
      <w:r w:rsidRPr="00A55E31">
        <w:rPr>
          <w:rFonts w:ascii="Sofia Sans" w:hAnsi="Sofia Sans"/>
          <w:spacing w:val="-2"/>
          <w:sz w:val="22"/>
          <w:szCs w:val="22"/>
        </w:rPr>
        <w:t xml:space="preserve"> </w:t>
      </w:r>
    </w:p>
    <w:p w14:paraId="4A06E7AB" w14:textId="77777777" w:rsidR="000551C2" w:rsidRDefault="000551C2" w:rsidP="00A55E31">
      <w:pPr>
        <w:ind w:left="112" w:firstLine="314"/>
        <w:rPr>
          <w:rFonts w:ascii="Sofia Sans" w:hAnsi="Sofia Sans"/>
          <w:b/>
          <w:spacing w:val="-2"/>
          <w:szCs w:val="20"/>
        </w:rPr>
      </w:pPr>
    </w:p>
    <w:p w14:paraId="0104DB48" w14:textId="77777777" w:rsidR="000551C2" w:rsidRDefault="000551C2" w:rsidP="00A55E31">
      <w:pPr>
        <w:ind w:left="112" w:firstLine="314"/>
        <w:rPr>
          <w:rFonts w:ascii="Sofia Sans" w:hAnsi="Sofia Sans"/>
          <w:b/>
          <w:spacing w:val="-2"/>
          <w:szCs w:val="20"/>
        </w:rPr>
      </w:pPr>
    </w:p>
    <w:p w14:paraId="77ABD4A7" w14:textId="77777777" w:rsidR="000551C2" w:rsidRDefault="000551C2" w:rsidP="00A55E31">
      <w:pPr>
        <w:ind w:left="112" w:firstLine="314"/>
        <w:rPr>
          <w:rFonts w:ascii="Sofia Sans" w:hAnsi="Sofia Sans"/>
          <w:b/>
          <w:spacing w:val="-2"/>
          <w:szCs w:val="20"/>
        </w:rPr>
      </w:pPr>
    </w:p>
    <w:p w14:paraId="41B4A720" w14:textId="1C851A1C" w:rsidR="00A55E31" w:rsidRPr="00A55E31" w:rsidRDefault="00A55E31" w:rsidP="00C95DF1">
      <w:pPr>
        <w:pStyle w:val="Zkladntext"/>
        <w:spacing w:after="200" w:line="276" w:lineRule="auto"/>
        <w:ind w:left="426" w:right="34"/>
        <w:jc w:val="both"/>
        <w:rPr>
          <w:rFonts w:ascii="Sofia Sans" w:hAnsi="Sofia Sans"/>
          <w:spacing w:val="-2"/>
          <w:sz w:val="22"/>
          <w:szCs w:val="22"/>
        </w:rPr>
      </w:pPr>
      <w:r w:rsidRPr="00A55E31">
        <w:rPr>
          <w:rFonts w:ascii="Sofia Sans" w:hAnsi="Sofia Sans"/>
          <w:spacing w:val="-2"/>
          <w:sz w:val="22"/>
          <w:szCs w:val="22"/>
        </w:rPr>
        <w:t xml:space="preserve"> </w:t>
      </w:r>
    </w:p>
    <w:sectPr w:rsidR="00A55E31" w:rsidRPr="00A55E31" w:rsidSect="004152EF">
      <w:headerReference w:type="default" r:id="rId13"/>
      <w:footerReference w:type="default" r:id="rId14"/>
      <w:type w:val="continuous"/>
      <w:pgSz w:w="11910" w:h="16840"/>
      <w:pgMar w:top="2722" w:right="1137" w:bottom="1701" w:left="851" w:header="0" w:footer="112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BAF21D" w14:textId="77777777" w:rsidR="00014A91" w:rsidRPr="0015383F" w:rsidRDefault="00014A91">
      <w:r w:rsidRPr="0015383F">
        <w:separator/>
      </w:r>
    </w:p>
  </w:endnote>
  <w:endnote w:type="continuationSeparator" w:id="0">
    <w:p w14:paraId="18CFE038" w14:textId="77777777" w:rsidR="00014A91" w:rsidRPr="0015383F" w:rsidRDefault="00014A91">
      <w:r w:rsidRPr="001538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fia Sans">
    <w:panose1 w:val="00000000000000000000"/>
    <w:charset w:val="00"/>
    <w:family w:val="auto"/>
    <w:pitch w:val="variable"/>
    <w:sig w:usb0="A00002EF" w:usb1="4000A47B" w:usb2="00000000" w:usb3="00000000" w:csb0="0000009F" w:csb1="00000000"/>
    <w:embedRegular r:id="rId1" w:fontKey="{10324157-AE46-1643-8ABA-89CCAB2E66EA}"/>
    <w:embedBold r:id="rId2" w:fontKey="{B5356719-4D11-594E-B4BA-6227DADE194C}"/>
    <w:embedItalic r:id="rId3" w:fontKey="{3AE55AA5-9381-BE4A-A14F-83E8118E7476}"/>
  </w:font>
  <w:font w:name="Arial">
    <w:panose1 w:val="020B0604020202020204"/>
    <w:charset w:val="00"/>
    <w:family w:val="swiss"/>
    <w:pitch w:val="variable"/>
    <w:sig w:usb0="E0002AFF" w:usb1="C0007843" w:usb2="00000009" w:usb3="00000000" w:csb0="000001FF" w:csb1="00000000"/>
    <w:embedRegular r:id="rId4" w:fontKey="{C14D2C8A-E370-D244-ADC0-D30A1CD2B475}"/>
    <w:embedBold r:id="rId5" w:fontKey="{14EFFB82-2F4B-C14A-AB7D-9FCF13A5DEB0}"/>
    <w:embedItalic r:id="rId6" w:fontKey="{DF96F393-A6F6-5C4A-A458-AFBC94E9E947}"/>
  </w:font>
  <w:font w:name="Times New Roman">
    <w:panose1 w:val="02020603050405020304"/>
    <w:charset w:val="00"/>
    <w:family w:val="roman"/>
    <w:pitch w:val="variable"/>
    <w:sig w:usb0="E0002EFF" w:usb1="C000785B" w:usb2="00000009" w:usb3="00000000" w:csb0="000001FF" w:csb1="00000000"/>
    <w:embedRegular r:id="rId7" w:fontKey="{41A878A9-5093-FF49-9E90-5335D49CCD7A}"/>
  </w:font>
  <w:font w:name="Courier New">
    <w:panose1 w:val="02070309020205020404"/>
    <w:charset w:val="EE"/>
    <w:family w:val="modern"/>
    <w:pitch w:val="fixed"/>
    <w:sig w:usb0="E0002EFF" w:usb1="C0007843" w:usb2="00000009" w:usb3="00000000" w:csb0="000001FF" w:csb1="00000000"/>
    <w:embedRegular r:id="rId8" w:fontKey="{53FE5049-2B2B-2A40-92AD-03398A44B22D}"/>
  </w:font>
  <w:font w:name="Wingdings">
    <w:panose1 w:val="05000000000000000000"/>
    <w:charset w:val="00"/>
    <w:family w:val="decorative"/>
    <w:pitch w:val="variable"/>
    <w:sig w:usb0="00000003" w:usb1="00000000" w:usb2="00000000" w:usb3="00000000" w:csb0="80000001" w:csb1="00000000"/>
    <w:embedRegular r:id="rId9" w:fontKey="{2D7A0165-6D52-764C-ADAA-B0141EE9DEED}"/>
  </w:font>
  <w:font w:name="Symbol">
    <w:panose1 w:val="05050102010706020507"/>
    <w:charset w:val="02"/>
    <w:family w:val="decorative"/>
    <w:pitch w:val="variable"/>
    <w:sig w:usb0="00000000" w:usb1="10000000" w:usb2="00000000" w:usb3="00000000" w:csb0="80000000" w:csb1="00000000"/>
    <w:embedRegular r:id="rId10" w:fontKey="{E8C95D84-5DEB-7D4C-BE8E-B79DBDF1DEB4}"/>
  </w:font>
  <w:font w:name="Calibri">
    <w:panose1 w:val="020F0502020204030204"/>
    <w:charset w:val="EE"/>
    <w:family w:val="swiss"/>
    <w:pitch w:val="variable"/>
    <w:sig w:usb0="E4002EFF" w:usb1="C000247B" w:usb2="00000009" w:usb3="00000000" w:csb0="000001FF" w:csb1="00000000"/>
    <w:embedRegular r:id="rId11" w:fontKey="{59D34403-453F-1F4C-B091-DC228733766E}"/>
  </w:font>
  <w:font w:name="Aptos Narrow">
    <w:panose1 w:val="020B0004020202020204"/>
    <w:charset w:val="00"/>
    <w:family w:val="swiss"/>
    <w:pitch w:val="variable"/>
    <w:sig w:usb0="20000287" w:usb1="00000003" w:usb2="00000000" w:usb3="00000000" w:csb0="0000019F" w:csb1="00000000"/>
    <w:embedRegular r:id="rId12" w:fontKey="{9ADD38D4-93EC-104D-A8B9-6C19663B8714}"/>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13" w:fontKey="{82117531-314E-1743-869A-003B32A02DEB}"/>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80C65" w14:textId="1D7AA0E6" w:rsidR="00F510CF" w:rsidRPr="0015383F" w:rsidRDefault="00DD75D3">
    <w:pPr>
      <w:pStyle w:val="Zkladntext"/>
      <w:spacing w:line="14" w:lineRule="auto"/>
      <w:rPr>
        <w:sz w:val="20"/>
      </w:rPr>
    </w:pPr>
    <w:r w:rsidRPr="0015383F">
      <w:rPr>
        <w:rFonts w:ascii="Sofia Sans" w:hAnsi="Sofia Sans"/>
        <w:noProof/>
      </w:rPr>
      <mc:AlternateContent>
        <mc:Choice Requires="wps">
          <w:drawing>
            <wp:anchor distT="0" distB="0" distL="0" distR="0" simplePos="0" relativeHeight="251667456" behindDoc="0" locked="0" layoutInCell="1" allowOverlap="1" wp14:anchorId="047B6363" wp14:editId="2E119D88">
              <wp:simplePos x="0" y="0"/>
              <wp:positionH relativeFrom="margin">
                <wp:align>right</wp:align>
              </wp:positionH>
              <wp:positionV relativeFrom="page">
                <wp:posOffset>9712960</wp:posOffset>
              </wp:positionV>
              <wp:extent cx="6473825" cy="45719"/>
              <wp:effectExtent l="0" t="0" r="0" b="0"/>
              <wp:wrapNone/>
              <wp:docPr id="2051256531"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3825" cy="45719"/>
                      </a:xfrm>
                      <a:custGeom>
                        <a:avLst/>
                        <a:gdLst/>
                        <a:ahLst/>
                        <a:cxnLst/>
                        <a:rect l="l" t="t" r="r" b="b"/>
                        <a:pathLst>
                          <a:path w="6520180">
                            <a:moveTo>
                              <a:pt x="0" y="0"/>
                            </a:moveTo>
                            <a:lnTo>
                              <a:pt x="6519595" y="0"/>
                            </a:lnTo>
                          </a:path>
                        </a:pathLst>
                      </a:custGeom>
                      <a:ln w="127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280E3" id="Graphic 75" o:spid="_x0000_s1026" style="position:absolute;margin-left:458.55pt;margin-top:764.8pt;width:509.75pt;height:3.6pt;z-index:251667456;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coordsize="652018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" path="m,l6519595,e" filled="f" strokeweight="1pt">
              <v:path arrowok="t"/>
              <w10:wrap anchorx="margin" anchory="page"/>
            </v:shape>
          </w:pict>
        </mc:Fallback>
      </mc:AlternateContent>
    </w:r>
    <w:r w:rsidR="00D563DE">
      <w:rPr>
        <w:noProof/>
      </w:rPr>
      <w:drawing>
        <wp:anchor distT="0" distB="0" distL="114300" distR="114300" simplePos="0" relativeHeight="251663360" behindDoc="1" locked="0" layoutInCell="1" allowOverlap="1" wp14:anchorId="18021A76" wp14:editId="7C854E20">
          <wp:simplePos x="0" y="0"/>
          <wp:positionH relativeFrom="margin">
            <wp:posOffset>3009900</wp:posOffset>
          </wp:positionH>
          <wp:positionV relativeFrom="paragraph">
            <wp:posOffset>55245</wp:posOffset>
          </wp:positionV>
          <wp:extent cx="3464049" cy="422306"/>
          <wp:effectExtent l="0" t="0" r="3175" b="0"/>
          <wp:wrapNone/>
          <wp:docPr id="1199854"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732979" name="Obrázek 12"/>
                  <pic:cNvPicPr>
                    <a:picLocks noChangeAspect="1" noChangeArrowheads="1"/>
                  </pic:cNvPicPr>
                </pic:nvPicPr>
                <pic:blipFill>
                  <a:blip r:embed="rId1">
                    <a:extLst>
                      <a:ext uri="{28A0092B-C50C-407E-A947-70E740481C1C}">
                        <a14:useLocalDpi xmlns:a14="http://schemas.microsoft.com/office/drawing/2010/main" val="0"/>
                      </a:ext>
                    </a:extLst>
                  </a:blip>
                  <a:srcRect t="19496" b="19496"/>
                  <a:stretch>
                    <a:fillRect/>
                  </a:stretch>
                </pic:blipFill>
                <pic:spPr bwMode="auto">
                  <a:xfrm>
                    <a:off x="0" y="0"/>
                    <a:ext cx="3464049" cy="4223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63DE" w:rsidRPr="0015383F">
      <w:rPr>
        <w:noProof/>
      </w:rPr>
      <mc:AlternateContent>
        <mc:Choice Requires="wps">
          <w:drawing>
            <wp:anchor distT="0" distB="0" distL="0" distR="0" simplePos="0" relativeHeight="251665408" behindDoc="1" locked="0" layoutInCell="1" allowOverlap="1" wp14:anchorId="4CFBF713" wp14:editId="24D4AD6F">
              <wp:simplePos x="0" y="0"/>
              <wp:positionH relativeFrom="margin">
                <wp:align>right</wp:align>
              </wp:positionH>
              <wp:positionV relativeFrom="page">
                <wp:posOffset>9822770</wp:posOffset>
              </wp:positionV>
              <wp:extent cx="3996690" cy="198120"/>
              <wp:effectExtent l="0" t="0" r="0" b="0"/>
              <wp:wrapNone/>
              <wp:docPr id="909149611"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6690" cy="198120"/>
                      </a:xfrm>
                      <a:prstGeom prst="rect">
                        <a:avLst/>
                      </a:prstGeom>
                    </wps:spPr>
                    <wps:txbx>
                      <w:txbxContent>
                        <w:p w14:paraId="73D9FEFF" w14:textId="10EED5BF" w:rsidR="00E24E0D" w:rsidRPr="00F749FC" w:rsidRDefault="00D563DE" w:rsidP="00D563DE">
                          <w:pPr>
                            <w:spacing w:before="8" w:line="249" w:lineRule="auto"/>
                            <w:ind w:left="20"/>
                            <w:jc w:val="right"/>
                            <w:rPr>
                              <w:rFonts w:ascii="Aptos Narrow" w:hAnsi="Aptos Narrow"/>
                              <w:bCs/>
                              <w:sz w:val="16"/>
                            </w:rPr>
                          </w:pPr>
                          <w:r w:rsidRPr="00F749FC">
                            <w:rPr>
                              <w:rFonts w:ascii="Aptos Narrow" w:hAnsi="Aptos Narrow"/>
                              <w:bCs/>
                              <w:w w:val="90"/>
                              <w:sz w:val="16"/>
                            </w:rPr>
                            <w:t>DLO finančně podporuje Statutární město Ostrava, Moravskoslezský kraj a Ministerstvo kultury ČR.</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4CFBF713" id="_x0000_t202" coordsize="21600,21600" o:spt="202" path="m,l,21600r21600,l21600,xe">
              <v:stroke joinstyle="miter"/>
              <v:path gradientshapeok="t" o:connecttype="rect"/>
            </v:shapetype>
            <v:shape id="Textbox 72" o:spid="_x0000_s1026" type="#_x0000_t202" style="position:absolute;margin-left:263.5pt;margin-top:773.45pt;width:314.7pt;height:15.6pt;z-index:-25165107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" filled="f" stroked="f">
              <v:textbox inset="0,0,0,0">
                <w:txbxContent>
                  <w:p w14:paraId="73D9FEFF" w14:textId="10EED5BF" w:rsidR="00E24E0D" w:rsidRPr="00F749FC" w:rsidRDefault="00D563DE" w:rsidP="00D563DE">
                    <w:pPr>
                      <w:spacing w:before="8" w:line="249" w:lineRule="auto"/>
                      <w:ind w:left="20"/>
                      <w:jc w:val="right"/>
                      <w:rPr>
                        <w:rFonts w:ascii="Aptos Narrow" w:hAnsi="Aptos Narrow"/>
                        <w:bCs/>
                        <w:sz w:val="16"/>
                      </w:rPr>
                    </w:pPr>
                    <w:r w:rsidRPr="00F749FC">
                      <w:rPr>
                        <w:rFonts w:ascii="Aptos Narrow" w:hAnsi="Aptos Narrow"/>
                        <w:bCs/>
                        <w:w w:val="90"/>
                        <w:sz w:val="16"/>
                      </w:rPr>
                      <w:t>DLO finančně podporuje Statutární město Ostrava, Moravskoslezský kraj a Ministerstvo kultury ČR.</w:t>
                    </w:r>
                  </w:p>
                </w:txbxContent>
              </v:textbox>
              <w10:wrap anchorx="margin" anchory="page"/>
            </v:shape>
          </w:pict>
        </mc:Fallback>
      </mc:AlternateContent>
    </w:r>
    <w:r w:rsidR="000527BB" w:rsidRPr="0015383F">
      <w:rPr>
        <w:noProof/>
      </w:rPr>
      <mc:AlternateContent>
        <mc:Choice Requires="wps">
          <w:drawing>
            <wp:anchor distT="0" distB="0" distL="0" distR="0" simplePos="0" relativeHeight="251662336" behindDoc="1" locked="0" layoutInCell="1" allowOverlap="1" wp14:anchorId="4DC5C254" wp14:editId="1E1A8F01">
              <wp:simplePos x="0" y="0"/>
              <wp:positionH relativeFrom="margin">
                <wp:align>left</wp:align>
              </wp:positionH>
              <wp:positionV relativeFrom="page">
                <wp:posOffset>9810750</wp:posOffset>
              </wp:positionV>
              <wp:extent cx="2419350" cy="71437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714375"/>
                      </a:xfrm>
                      <a:prstGeom prst="rect">
                        <a:avLst/>
                      </a:prstGeom>
                    </wps:spPr>
                    <wps:txbx>
                      <w:txbxContent>
                        <w:p w14:paraId="70A75AA0" w14:textId="4CE8B8C6" w:rsidR="00F510CF" w:rsidRPr="00F749FC" w:rsidRDefault="000A5787" w:rsidP="00D563DE">
                          <w:pPr>
                            <w:spacing w:before="8" w:line="249" w:lineRule="auto"/>
                            <w:ind w:left="20"/>
                            <w:rPr>
                              <w:rFonts w:ascii="Aptos Narrow" w:hAnsi="Aptos Narrow"/>
                              <w:spacing w:val="-2"/>
                              <w:sz w:val="18"/>
                              <w:szCs w:val="24"/>
                            </w:rPr>
                          </w:pPr>
                          <w:r w:rsidRPr="00F749FC">
                            <w:rPr>
                              <w:rFonts w:ascii="Aptos Narrow" w:hAnsi="Aptos Narrow"/>
                              <w:spacing w:val="-2"/>
                              <w:sz w:val="18"/>
                              <w:szCs w:val="24"/>
                            </w:rPr>
                            <w:t>Divadlo loutek Ostrava</w:t>
                          </w:r>
                          <w:r w:rsidR="00D563DE" w:rsidRPr="00F749FC">
                            <w:rPr>
                              <w:rFonts w:ascii="Aptos Narrow" w:hAnsi="Aptos Narrow"/>
                              <w:spacing w:val="-2"/>
                              <w:sz w:val="18"/>
                              <w:szCs w:val="24"/>
                            </w:rPr>
                            <w:t>,</w:t>
                          </w:r>
                          <w:r w:rsidRPr="00F749FC">
                            <w:rPr>
                              <w:rFonts w:ascii="Aptos Narrow" w:hAnsi="Aptos Narrow"/>
                              <w:spacing w:val="-2"/>
                              <w:sz w:val="18"/>
                              <w:szCs w:val="24"/>
                            </w:rPr>
                            <w:t xml:space="preserve"> příspěvková organizace</w:t>
                          </w:r>
                        </w:p>
                        <w:p w14:paraId="61A1AB75" w14:textId="77777777" w:rsidR="00E24E0D" w:rsidRPr="00F749FC" w:rsidRDefault="000A5787">
                          <w:pPr>
                            <w:spacing w:before="8" w:line="249" w:lineRule="auto"/>
                            <w:ind w:left="20"/>
                            <w:rPr>
                              <w:rFonts w:ascii="Aptos Narrow" w:hAnsi="Aptos Narrow"/>
                              <w:spacing w:val="-2"/>
                              <w:sz w:val="18"/>
                              <w:szCs w:val="24"/>
                            </w:rPr>
                          </w:pPr>
                          <w:r w:rsidRPr="00F749FC">
                            <w:rPr>
                              <w:rFonts w:ascii="Aptos Narrow" w:hAnsi="Aptos Narrow"/>
                              <w:spacing w:val="-2"/>
                              <w:sz w:val="18"/>
                              <w:szCs w:val="24"/>
                            </w:rPr>
                            <w:t>Pivovarská</w:t>
                          </w:r>
                          <w:r w:rsidRPr="00F749FC">
                            <w:rPr>
                              <w:rFonts w:ascii="Aptos Narrow" w:hAnsi="Aptos Narrow"/>
                              <w:spacing w:val="-9"/>
                              <w:sz w:val="18"/>
                              <w:szCs w:val="24"/>
                            </w:rPr>
                            <w:t xml:space="preserve"> </w:t>
                          </w:r>
                          <w:r w:rsidRPr="00F749FC">
                            <w:rPr>
                              <w:rFonts w:ascii="Aptos Narrow" w:hAnsi="Aptos Narrow"/>
                              <w:spacing w:val="-2"/>
                              <w:sz w:val="18"/>
                              <w:szCs w:val="24"/>
                            </w:rPr>
                            <w:t>3164/15</w:t>
                          </w:r>
                          <w:r w:rsidR="008A50AA" w:rsidRPr="00F749FC">
                            <w:rPr>
                              <w:rFonts w:ascii="Aptos Narrow" w:hAnsi="Aptos Narrow"/>
                              <w:spacing w:val="-2"/>
                              <w:sz w:val="18"/>
                              <w:szCs w:val="24"/>
                            </w:rPr>
                            <w:t>,</w:t>
                          </w:r>
                          <w:r w:rsidRPr="00F749FC">
                            <w:rPr>
                              <w:rFonts w:ascii="Aptos Narrow" w:hAnsi="Aptos Narrow"/>
                              <w:spacing w:val="-9"/>
                              <w:sz w:val="18"/>
                              <w:szCs w:val="24"/>
                            </w:rPr>
                            <w:t xml:space="preserve"> </w:t>
                          </w:r>
                          <w:r w:rsidRPr="00F749FC">
                            <w:rPr>
                              <w:rFonts w:ascii="Aptos Narrow" w:hAnsi="Aptos Narrow"/>
                              <w:spacing w:val="-2"/>
                              <w:sz w:val="18"/>
                              <w:szCs w:val="24"/>
                            </w:rPr>
                            <w:t>7</w:t>
                          </w:r>
                          <w:r w:rsidR="008A50AA" w:rsidRPr="00F749FC">
                            <w:rPr>
                              <w:rFonts w:ascii="Aptos Narrow" w:hAnsi="Aptos Narrow"/>
                              <w:spacing w:val="-2"/>
                              <w:sz w:val="18"/>
                              <w:szCs w:val="24"/>
                            </w:rPr>
                            <w:t>02 00</w:t>
                          </w:r>
                          <w:r w:rsidRPr="00F749FC">
                            <w:rPr>
                              <w:rFonts w:ascii="Aptos Narrow" w:hAnsi="Aptos Narrow"/>
                              <w:spacing w:val="-9"/>
                              <w:sz w:val="18"/>
                              <w:szCs w:val="24"/>
                            </w:rPr>
                            <w:t xml:space="preserve"> </w:t>
                          </w:r>
                          <w:r w:rsidR="008A50AA" w:rsidRPr="00F749FC">
                            <w:rPr>
                              <w:rFonts w:ascii="Aptos Narrow" w:hAnsi="Aptos Narrow"/>
                              <w:spacing w:val="-2"/>
                              <w:sz w:val="18"/>
                              <w:szCs w:val="24"/>
                            </w:rPr>
                            <w:t>Ostrava</w:t>
                          </w:r>
                          <w:r w:rsidR="008A50AA" w:rsidRPr="00F749FC">
                            <w:rPr>
                              <w:rFonts w:ascii="Aptos Narrow" w:hAnsi="Aptos Narrow"/>
                              <w:spacing w:val="-9"/>
                              <w:sz w:val="18"/>
                              <w:szCs w:val="24"/>
                            </w:rPr>
                            <w:t xml:space="preserve"> </w:t>
                          </w:r>
                          <w:r w:rsidR="008A50AA" w:rsidRPr="00F749FC">
                            <w:rPr>
                              <w:rFonts w:ascii="Aptos Narrow" w:hAnsi="Aptos Narrow"/>
                              <w:spacing w:val="-2"/>
                              <w:sz w:val="18"/>
                              <w:szCs w:val="24"/>
                            </w:rPr>
                            <w:t>– Moravská</w:t>
                          </w:r>
                          <w:r w:rsidRPr="00F749FC">
                            <w:rPr>
                              <w:rFonts w:ascii="Aptos Narrow" w:hAnsi="Aptos Narrow"/>
                              <w:spacing w:val="-9"/>
                              <w:sz w:val="18"/>
                              <w:szCs w:val="24"/>
                            </w:rPr>
                            <w:t xml:space="preserve"> </w:t>
                          </w:r>
                          <w:r w:rsidRPr="00F749FC">
                            <w:rPr>
                              <w:rFonts w:ascii="Aptos Narrow" w:hAnsi="Aptos Narrow"/>
                              <w:spacing w:val="-2"/>
                              <w:sz w:val="18"/>
                              <w:szCs w:val="24"/>
                            </w:rPr>
                            <w:t>Ostrava</w:t>
                          </w:r>
                        </w:p>
                        <w:p w14:paraId="1F314EBF" w14:textId="77777777" w:rsidR="00E24E0D" w:rsidRPr="00F749FC" w:rsidRDefault="000A5787">
                          <w:pPr>
                            <w:spacing w:before="8" w:line="249" w:lineRule="auto"/>
                            <w:ind w:left="20"/>
                            <w:rPr>
                              <w:rFonts w:ascii="Aptos Narrow" w:hAnsi="Aptos Narrow"/>
                              <w:spacing w:val="-2"/>
                              <w:sz w:val="18"/>
                              <w:szCs w:val="24"/>
                            </w:rPr>
                          </w:pPr>
                          <w:r w:rsidRPr="00F749FC">
                            <w:rPr>
                              <w:rFonts w:ascii="Aptos Narrow" w:hAnsi="Aptos Narrow"/>
                              <w:spacing w:val="-2"/>
                              <w:sz w:val="18"/>
                              <w:szCs w:val="24"/>
                            </w:rPr>
                            <w:t>IČO:</w:t>
                          </w:r>
                          <w:r w:rsidRPr="00F749FC">
                            <w:rPr>
                              <w:rFonts w:ascii="Aptos Narrow" w:hAnsi="Aptos Narrow"/>
                              <w:spacing w:val="-9"/>
                              <w:sz w:val="18"/>
                              <w:szCs w:val="24"/>
                            </w:rPr>
                            <w:t xml:space="preserve"> </w:t>
                          </w:r>
                          <w:r w:rsidRPr="00F749FC">
                            <w:rPr>
                              <w:rFonts w:ascii="Aptos Narrow" w:hAnsi="Aptos Narrow"/>
                              <w:spacing w:val="-2"/>
                              <w:sz w:val="18"/>
                              <w:szCs w:val="24"/>
                            </w:rPr>
                            <w:t xml:space="preserve">00533874 </w:t>
                          </w:r>
                          <w:r w:rsidR="00E24E0D" w:rsidRPr="00F749FC">
                            <w:rPr>
                              <w:rFonts w:ascii="Aptos Narrow" w:hAnsi="Aptos Narrow"/>
                              <w:spacing w:val="-2"/>
                              <w:sz w:val="18"/>
                              <w:szCs w:val="24"/>
                            </w:rPr>
                            <w:t xml:space="preserve">| </w:t>
                          </w:r>
                          <w:r w:rsidRPr="00F749FC">
                            <w:rPr>
                              <w:rFonts w:ascii="Aptos Narrow" w:hAnsi="Aptos Narrow"/>
                              <w:spacing w:val="-2"/>
                              <w:sz w:val="18"/>
                              <w:szCs w:val="24"/>
                            </w:rPr>
                            <w:t>Bankovní</w:t>
                          </w:r>
                          <w:r w:rsidRPr="00F749FC">
                            <w:rPr>
                              <w:rFonts w:ascii="Aptos Narrow" w:hAnsi="Aptos Narrow"/>
                              <w:spacing w:val="-11"/>
                              <w:sz w:val="18"/>
                              <w:szCs w:val="24"/>
                            </w:rPr>
                            <w:t xml:space="preserve"> </w:t>
                          </w:r>
                          <w:r w:rsidRPr="00F749FC">
                            <w:rPr>
                              <w:rFonts w:ascii="Aptos Narrow" w:hAnsi="Aptos Narrow"/>
                              <w:spacing w:val="-2"/>
                              <w:sz w:val="18"/>
                              <w:szCs w:val="24"/>
                            </w:rPr>
                            <w:t>spojení:</w:t>
                          </w:r>
                          <w:r w:rsidRPr="00F749FC">
                            <w:rPr>
                              <w:rFonts w:ascii="Aptos Narrow" w:hAnsi="Aptos Narrow"/>
                              <w:spacing w:val="-11"/>
                              <w:sz w:val="18"/>
                              <w:szCs w:val="24"/>
                            </w:rPr>
                            <w:t xml:space="preserve"> </w:t>
                          </w:r>
                          <w:r w:rsidRPr="00F749FC">
                            <w:rPr>
                              <w:rFonts w:ascii="Aptos Narrow" w:hAnsi="Aptos Narrow"/>
                              <w:spacing w:val="-2"/>
                              <w:sz w:val="18"/>
                              <w:szCs w:val="24"/>
                            </w:rPr>
                            <w:t>59837-761/0100</w:t>
                          </w:r>
                          <w:r w:rsidRPr="00F749FC">
                            <w:rPr>
                              <w:rFonts w:ascii="Aptos Narrow" w:hAnsi="Aptos Narrow"/>
                              <w:spacing w:val="-11"/>
                              <w:sz w:val="18"/>
                              <w:szCs w:val="24"/>
                            </w:rPr>
                            <w:t xml:space="preserve"> </w:t>
                          </w:r>
                        </w:p>
                        <w:p w14:paraId="5F4CAEB9" w14:textId="39088373" w:rsidR="00F510CF" w:rsidRPr="00F749FC" w:rsidRDefault="000A5787">
                          <w:pPr>
                            <w:spacing w:before="8" w:line="249" w:lineRule="auto"/>
                            <w:ind w:left="20"/>
                            <w:rPr>
                              <w:rFonts w:ascii="Aptos Narrow" w:hAnsi="Aptos Narrow"/>
                              <w:sz w:val="18"/>
                              <w:szCs w:val="24"/>
                            </w:rPr>
                          </w:pPr>
                          <w:r w:rsidRPr="00F749FC">
                            <w:rPr>
                              <w:rFonts w:ascii="Aptos Narrow" w:hAnsi="Aptos Narrow"/>
                              <w:spacing w:val="-2"/>
                              <w:sz w:val="18"/>
                              <w:szCs w:val="24"/>
                            </w:rPr>
                            <w:t>+420</w:t>
                          </w:r>
                          <w:r w:rsidRPr="00F749FC">
                            <w:rPr>
                              <w:rFonts w:ascii="Aptos Narrow" w:hAnsi="Aptos Narrow"/>
                              <w:spacing w:val="-11"/>
                              <w:sz w:val="18"/>
                              <w:szCs w:val="24"/>
                            </w:rPr>
                            <w:t xml:space="preserve"> </w:t>
                          </w:r>
                          <w:r w:rsidRPr="00F749FC">
                            <w:rPr>
                              <w:rFonts w:ascii="Aptos Narrow" w:hAnsi="Aptos Narrow"/>
                              <w:spacing w:val="-2"/>
                              <w:sz w:val="18"/>
                              <w:szCs w:val="24"/>
                            </w:rPr>
                            <w:t>596</w:t>
                          </w:r>
                          <w:r w:rsidRPr="00F749FC">
                            <w:rPr>
                              <w:rFonts w:ascii="Aptos Narrow" w:hAnsi="Aptos Narrow"/>
                              <w:spacing w:val="-11"/>
                              <w:sz w:val="18"/>
                              <w:szCs w:val="24"/>
                            </w:rPr>
                            <w:t xml:space="preserve"> </w:t>
                          </w:r>
                          <w:r w:rsidRPr="00F749FC">
                            <w:rPr>
                              <w:rFonts w:ascii="Aptos Narrow" w:hAnsi="Aptos Narrow"/>
                              <w:spacing w:val="-2"/>
                              <w:sz w:val="18"/>
                              <w:szCs w:val="24"/>
                            </w:rPr>
                            <w:t>100</w:t>
                          </w:r>
                          <w:r w:rsidRPr="00F749FC">
                            <w:rPr>
                              <w:rFonts w:ascii="Aptos Narrow" w:hAnsi="Aptos Narrow"/>
                              <w:spacing w:val="-11"/>
                              <w:sz w:val="18"/>
                              <w:szCs w:val="24"/>
                            </w:rPr>
                            <w:t xml:space="preserve"> </w:t>
                          </w:r>
                          <w:r w:rsidRPr="00F749FC">
                            <w:rPr>
                              <w:rFonts w:ascii="Aptos Narrow" w:hAnsi="Aptos Narrow"/>
                              <w:spacing w:val="-2"/>
                              <w:sz w:val="18"/>
                              <w:szCs w:val="24"/>
                            </w:rPr>
                            <w:t>500</w:t>
                          </w:r>
                          <w:r w:rsidRPr="00F749FC">
                            <w:rPr>
                              <w:rFonts w:ascii="Aptos Narrow" w:hAnsi="Aptos Narrow"/>
                              <w:spacing w:val="-11"/>
                              <w:sz w:val="18"/>
                              <w:szCs w:val="24"/>
                            </w:rPr>
                            <w:t xml:space="preserve"> </w:t>
                          </w:r>
                          <w:r w:rsidRPr="00F749FC">
                            <w:rPr>
                              <w:rFonts w:ascii="Aptos Narrow" w:hAnsi="Aptos Narrow"/>
                              <w:spacing w:val="-2"/>
                              <w:sz w:val="18"/>
                              <w:szCs w:val="24"/>
                            </w:rPr>
                            <w:t>|</w:t>
                          </w:r>
                          <w:r w:rsidRPr="00F749FC">
                            <w:rPr>
                              <w:rFonts w:ascii="Aptos Narrow" w:hAnsi="Aptos Narrow"/>
                              <w:spacing w:val="-11"/>
                              <w:sz w:val="18"/>
                              <w:szCs w:val="24"/>
                            </w:rPr>
                            <w:t xml:space="preserve"> </w:t>
                          </w:r>
                          <w:r w:rsidR="008A50AA" w:rsidRPr="00F749FC">
                            <w:rPr>
                              <w:rFonts w:ascii="Aptos Narrow" w:hAnsi="Aptos Narrow"/>
                              <w:spacing w:val="-2"/>
                              <w:sz w:val="18"/>
                              <w:szCs w:val="24"/>
                            </w:rPr>
                            <w:t>www.divadloloutek.cz</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DC5C254" id="_x0000_s1027" type="#_x0000_t202" style="position:absolute;margin-left:0;margin-top:772.5pt;width:190.5pt;height:56.25pt;z-index:-25165414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" filled="f" stroked="f">
              <v:textbox inset="0,0,0,0">
                <w:txbxContent>
                  <w:p w14:paraId="70A75AA0" w14:textId="4CE8B8C6" w:rsidR="00F510CF" w:rsidRPr="00F749FC" w:rsidRDefault="00000000" w:rsidP="00D563DE">
                    <w:pPr>
                      <w:spacing w:before="8" w:line="249" w:lineRule="auto"/>
                      <w:ind w:left="20"/>
                      <w:rPr>
                        <w:rFonts w:ascii="Aptos Narrow" w:hAnsi="Aptos Narrow"/>
                        <w:spacing w:val="-2"/>
                        <w:sz w:val="18"/>
                        <w:szCs w:val="24"/>
                      </w:rPr>
                    </w:pPr>
                    <w:r w:rsidRPr="00F749FC">
                      <w:rPr>
                        <w:rFonts w:ascii="Aptos Narrow" w:hAnsi="Aptos Narrow"/>
                        <w:spacing w:val="-2"/>
                        <w:sz w:val="18"/>
                        <w:szCs w:val="24"/>
                      </w:rPr>
                      <w:t>Divadlo loutek Ostrava</w:t>
                    </w:r>
                    <w:r w:rsidR="00D563DE" w:rsidRPr="00F749FC">
                      <w:rPr>
                        <w:rFonts w:ascii="Aptos Narrow" w:hAnsi="Aptos Narrow"/>
                        <w:spacing w:val="-2"/>
                        <w:sz w:val="18"/>
                        <w:szCs w:val="24"/>
                      </w:rPr>
                      <w:t>,</w:t>
                    </w:r>
                    <w:r w:rsidRPr="00F749FC">
                      <w:rPr>
                        <w:rFonts w:ascii="Aptos Narrow" w:hAnsi="Aptos Narrow"/>
                        <w:spacing w:val="-2"/>
                        <w:sz w:val="18"/>
                        <w:szCs w:val="24"/>
                      </w:rPr>
                      <w:t xml:space="preserve"> příspěvková organizace</w:t>
                    </w:r>
                  </w:p>
                  <w:p w14:paraId="61A1AB75" w14:textId="77777777" w:rsidR="00E24E0D" w:rsidRPr="00F749FC" w:rsidRDefault="00000000">
                    <w:pPr>
                      <w:spacing w:before="8" w:line="249" w:lineRule="auto"/>
                      <w:ind w:left="20"/>
                      <w:rPr>
                        <w:rFonts w:ascii="Aptos Narrow" w:hAnsi="Aptos Narrow"/>
                        <w:spacing w:val="-2"/>
                        <w:sz w:val="18"/>
                        <w:szCs w:val="24"/>
                      </w:rPr>
                    </w:pPr>
                    <w:r w:rsidRPr="00F749FC">
                      <w:rPr>
                        <w:rFonts w:ascii="Aptos Narrow" w:hAnsi="Aptos Narrow"/>
                        <w:spacing w:val="-2"/>
                        <w:sz w:val="18"/>
                        <w:szCs w:val="24"/>
                      </w:rPr>
                      <w:t>Pivovarská</w:t>
                    </w:r>
                    <w:r w:rsidRPr="00F749FC">
                      <w:rPr>
                        <w:rFonts w:ascii="Aptos Narrow" w:hAnsi="Aptos Narrow"/>
                        <w:spacing w:val="-9"/>
                        <w:sz w:val="18"/>
                        <w:szCs w:val="24"/>
                      </w:rPr>
                      <w:t xml:space="preserve"> </w:t>
                    </w:r>
                    <w:r w:rsidRPr="00F749FC">
                      <w:rPr>
                        <w:rFonts w:ascii="Aptos Narrow" w:hAnsi="Aptos Narrow"/>
                        <w:spacing w:val="-2"/>
                        <w:sz w:val="18"/>
                        <w:szCs w:val="24"/>
                      </w:rPr>
                      <w:t>3164/15</w:t>
                    </w:r>
                    <w:r w:rsidR="008A50AA" w:rsidRPr="00F749FC">
                      <w:rPr>
                        <w:rFonts w:ascii="Aptos Narrow" w:hAnsi="Aptos Narrow"/>
                        <w:spacing w:val="-2"/>
                        <w:sz w:val="18"/>
                        <w:szCs w:val="24"/>
                      </w:rPr>
                      <w:t>,</w:t>
                    </w:r>
                    <w:r w:rsidRPr="00F749FC">
                      <w:rPr>
                        <w:rFonts w:ascii="Aptos Narrow" w:hAnsi="Aptos Narrow"/>
                        <w:spacing w:val="-9"/>
                        <w:sz w:val="18"/>
                        <w:szCs w:val="24"/>
                      </w:rPr>
                      <w:t xml:space="preserve"> </w:t>
                    </w:r>
                    <w:r w:rsidRPr="00F749FC">
                      <w:rPr>
                        <w:rFonts w:ascii="Aptos Narrow" w:hAnsi="Aptos Narrow"/>
                        <w:spacing w:val="-2"/>
                        <w:sz w:val="18"/>
                        <w:szCs w:val="24"/>
                      </w:rPr>
                      <w:t>7</w:t>
                    </w:r>
                    <w:r w:rsidR="008A50AA" w:rsidRPr="00F749FC">
                      <w:rPr>
                        <w:rFonts w:ascii="Aptos Narrow" w:hAnsi="Aptos Narrow"/>
                        <w:spacing w:val="-2"/>
                        <w:sz w:val="18"/>
                        <w:szCs w:val="24"/>
                      </w:rPr>
                      <w:t>02 00</w:t>
                    </w:r>
                    <w:r w:rsidRPr="00F749FC">
                      <w:rPr>
                        <w:rFonts w:ascii="Aptos Narrow" w:hAnsi="Aptos Narrow"/>
                        <w:spacing w:val="-9"/>
                        <w:sz w:val="18"/>
                        <w:szCs w:val="24"/>
                      </w:rPr>
                      <w:t xml:space="preserve"> </w:t>
                    </w:r>
                    <w:r w:rsidR="008A50AA" w:rsidRPr="00F749FC">
                      <w:rPr>
                        <w:rFonts w:ascii="Aptos Narrow" w:hAnsi="Aptos Narrow"/>
                        <w:spacing w:val="-2"/>
                        <w:sz w:val="18"/>
                        <w:szCs w:val="24"/>
                      </w:rPr>
                      <w:t>Ostrava</w:t>
                    </w:r>
                    <w:r w:rsidR="008A50AA" w:rsidRPr="00F749FC">
                      <w:rPr>
                        <w:rFonts w:ascii="Aptos Narrow" w:hAnsi="Aptos Narrow"/>
                        <w:spacing w:val="-9"/>
                        <w:sz w:val="18"/>
                        <w:szCs w:val="24"/>
                      </w:rPr>
                      <w:t xml:space="preserve"> </w:t>
                    </w:r>
                    <w:r w:rsidR="008A50AA" w:rsidRPr="00F749FC">
                      <w:rPr>
                        <w:rFonts w:ascii="Aptos Narrow" w:hAnsi="Aptos Narrow"/>
                        <w:spacing w:val="-2"/>
                        <w:sz w:val="18"/>
                        <w:szCs w:val="24"/>
                      </w:rPr>
                      <w:t>– Moravská</w:t>
                    </w:r>
                    <w:r w:rsidRPr="00F749FC">
                      <w:rPr>
                        <w:rFonts w:ascii="Aptos Narrow" w:hAnsi="Aptos Narrow"/>
                        <w:spacing w:val="-9"/>
                        <w:sz w:val="18"/>
                        <w:szCs w:val="24"/>
                      </w:rPr>
                      <w:t xml:space="preserve"> </w:t>
                    </w:r>
                    <w:r w:rsidRPr="00F749FC">
                      <w:rPr>
                        <w:rFonts w:ascii="Aptos Narrow" w:hAnsi="Aptos Narrow"/>
                        <w:spacing w:val="-2"/>
                        <w:sz w:val="18"/>
                        <w:szCs w:val="24"/>
                      </w:rPr>
                      <w:t>Ostrava</w:t>
                    </w:r>
                  </w:p>
                  <w:p w14:paraId="1F314EBF" w14:textId="77777777" w:rsidR="00E24E0D" w:rsidRPr="00F749FC" w:rsidRDefault="00000000">
                    <w:pPr>
                      <w:spacing w:before="8" w:line="249" w:lineRule="auto"/>
                      <w:ind w:left="20"/>
                      <w:rPr>
                        <w:rFonts w:ascii="Aptos Narrow" w:hAnsi="Aptos Narrow"/>
                        <w:spacing w:val="-2"/>
                        <w:sz w:val="18"/>
                        <w:szCs w:val="24"/>
                      </w:rPr>
                    </w:pPr>
                    <w:r w:rsidRPr="00F749FC">
                      <w:rPr>
                        <w:rFonts w:ascii="Aptos Narrow" w:hAnsi="Aptos Narrow"/>
                        <w:spacing w:val="-2"/>
                        <w:sz w:val="18"/>
                        <w:szCs w:val="24"/>
                      </w:rPr>
                      <w:t>IČO:</w:t>
                    </w:r>
                    <w:r w:rsidRPr="00F749FC">
                      <w:rPr>
                        <w:rFonts w:ascii="Aptos Narrow" w:hAnsi="Aptos Narrow"/>
                        <w:spacing w:val="-9"/>
                        <w:sz w:val="18"/>
                        <w:szCs w:val="24"/>
                      </w:rPr>
                      <w:t xml:space="preserve"> </w:t>
                    </w:r>
                    <w:r w:rsidRPr="00F749FC">
                      <w:rPr>
                        <w:rFonts w:ascii="Aptos Narrow" w:hAnsi="Aptos Narrow"/>
                        <w:spacing w:val="-2"/>
                        <w:sz w:val="18"/>
                        <w:szCs w:val="24"/>
                      </w:rPr>
                      <w:t xml:space="preserve">00533874 </w:t>
                    </w:r>
                    <w:r w:rsidR="00E24E0D" w:rsidRPr="00F749FC">
                      <w:rPr>
                        <w:rFonts w:ascii="Aptos Narrow" w:hAnsi="Aptos Narrow"/>
                        <w:spacing w:val="-2"/>
                        <w:sz w:val="18"/>
                        <w:szCs w:val="24"/>
                      </w:rPr>
                      <w:t xml:space="preserve">| </w:t>
                    </w:r>
                    <w:r w:rsidRPr="00F749FC">
                      <w:rPr>
                        <w:rFonts w:ascii="Aptos Narrow" w:hAnsi="Aptos Narrow"/>
                        <w:spacing w:val="-2"/>
                        <w:sz w:val="18"/>
                        <w:szCs w:val="24"/>
                      </w:rPr>
                      <w:t>Bankovní</w:t>
                    </w:r>
                    <w:r w:rsidRPr="00F749FC">
                      <w:rPr>
                        <w:rFonts w:ascii="Aptos Narrow" w:hAnsi="Aptos Narrow"/>
                        <w:spacing w:val="-11"/>
                        <w:sz w:val="18"/>
                        <w:szCs w:val="24"/>
                      </w:rPr>
                      <w:t xml:space="preserve"> </w:t>
                    </w:r>
                    <w:r w:rsidRPr="00F749FC">
                      <w:rPr>
                        <w:rFonts w:ascii="Aptos Narrow" w:hAnsi="Aptos Narrow"/>
                        <w:spacing w:val="-2"/>
                        <w:sz w:val="18"/>
                        <w:szCs w:val="24"/>
                      </w:rPr>
                      <w:t>spojení:</w:t>
                    </w:r>
                    <w:r w:rsidRPr="00F749FC">
                      <w:rPr>
                        <w:rFonts w:ascii="Aptos Narrow" w:hAnsi="Aptos Narrow"/>
                        <w:spacing w:val="-11"/>
                        <w:sz w:val="18"/>
                        <w:szCs w:val="24"/>
                      </w:rPr>
                      <w:t xml:space="preserve"> </w:t>
                    </w:r>
                    <w:r w:rsidRPr="00F749FC">
                      <w:rPr>
                        <w:rFonts w:ascii="Aptos Narrow" w:hAnsi="Aptos Narrow"/>
                        <w:spacing w:val="-2"/>
                        <w:sz w:val="18"/>
                        <w:szCs w:val="24"/>
                      </w:rPr>
                      <w:t>59837-761/0100</w:t>
                    </w:r>
                    <w:r w:rsidRPr="00F749FC">
                      <w:rPr>
                        <w:rFonts w:ascii="Aptos Narrow" w:hAnsi="Aptos Narrow"/>
                        <w:spacing w:val="-11"/>
                        <w:sz w:val="18"/>
                        <w:szCs w:val="24"/>
                      </w:rPr>
                      <w:t xml:space="preserve"> </w:t>
                    </w:r>
                  </w:p>
                  <w:p w14:paraId="5F4CAEB9" w14:textId="39088373" w:rsidR="00F510CF" w:rsidRPr="00F749FC" w:rsidRDefault="00000000">
                    <w:pPr>
                      <w:spacing w:before="8" w:line="249" w:lineRule="auto"/>
                      <w:ind w:left="20"/>
                      <w:rPr>
                        <w:rFonts w:ascii="Aptos Narrow" w:hAnsi="Aptos Narrow"/>
                        <w:sz w:val="18"/>
                        <w:szCs w:val="24"/>
                      </w:rPr>
                    </w:pPr>
                    <w:r w:rsidRPr="00F749FC">
                      <w:rPr>
                        <w:rFonts w:ascii="Aptos Narrow" w:hAnsi="Aptos Narrow"/>
                        <w:spacing w:val="-2"/>
                        <w:sz w:val="18"/>
                        <w:szCs w:val="24"/>
                      </w:rPr>
                      <w:t>+420</w:t>
                    </w:r>
                    <w:r w:rsidRPr="00F749FC">
                      <w:rPr>
                        <w:rFonts w:ascii="Aptos Narrow" w:hAnsi="Aptos Narrow"/>
                        <w:spacing w:val="-11"/>
                        <w:sz w:val="18"/>
                        <w:szCs w:val="24"/>
                      </w:rPr>
                      <w:t xml:space="preserve"> </w:t>
                    </w:r>
                    <w:r w:rsidRPr="00F749FC">
                      <w:rPr>
                        <w:rFonts w:ascii="Aptos Narrow" w:hAnsi="Aptos Narrow"/>
                        <w:spacing w:val="-2"/>
                        <w:sz w:val="18"/>
                        <w:szCs w:val="24"/>
                      </w:rPr>
                      <w:t>596</w:t>
                    </w:r>
                    <w:r w:rsidRPr="00F749FC">
                      <w:rPr>
                        <w:rFonts w:ascii="Aptos Narrow" w:hAnsi="Aptos Narrow"/>
                        <w:spacing w:val="-11"/>
                        <w:sz w:val="18"/>
                        <w:szCs w:val="24"/>
                      </w:rPr>
                      <w:t xml:space="preserve"> </w:t>
                    </w:r>
                    <w:r w:rsidRPr="00F749FC">
                      <w:rPr>
                        <w:rFonts w:ascii="Aptos Narrow" w:hAnsi="Aptos Narrow"/>
                        <w:spacing w:val="-2"/>
                        <w:sz w:val="18"/>
                        <w:szCs w:val="24"/>
                      </w:rPr>
                      <w:t>100</w:t>
                    </w:r>
                    <w:r w:rsidRPr="00F749FC">
                      <w:rPr>
                        <w:rFonts w:ascii="Aptos Narrow" w:hAnsi="Aptos Narrow"/>
                        <w:spacing w:val="-11"/>
                        <w:sz w:val="18"/>
                        <w:szCs w:val="24"/>
                      </w:rPr>
                      <w:t xml:space="preserve"> </w:t>
                    </w:r>
                    <w:r w:rsidRPr="00F749FC">
                      <w:rPr>
                        <w:rFonts w:ascii="Aptos Narrow" w:hAnsi="Aptos Narrow"/>
                        <w:spacing w:val="-2"/>
                        <w:sz w:val="18"/>
                        <w:szCs w:val="24"/>
                      </w:rPr>
                      <w:t>500</w:t>
                    </w:r>
                    <w:r w:rsidRPr="00F749FC">
                      <w:rPr>
                        <w:rFonts w:ascii="Aptos Narrow" w:hAnsi="Aptos Narrow"/>
                        <w:spacing w:val="-11"/>
                        <w:sz w:val="18"/>
                        <w:szCs w:val="24"/>
                      </w:rPr>
                      <w:t xml:space="preserve"> </w:t>
                    </w:r>
                    <w:r w:rsidRPr="00F749FC">
                      <w:rPr>
                        <w:rFonts w:ascii="Aptos Narrow" w:hAnsi="Aptos Narrow"/>
                        <w:spacing w:val="-2"/>
                        <w:sz w:val="18"/>
                        <w:szCs w:val="24"/>
                      </w:rPr>
                      <w:t>|</w:t>
                    </w:r>
                    <w:r w:rsidRPr="00F749FC">
                      <w:rPr>
                        <w:rFonts w:ascii="Aptos Narrow" w:hAnsi="Aptos Narrow"/>
                        <w:spacing w:val="-11"/>
                        <w:sz w:val="18"/>
                        <w:szCs w:val="24"/>
                      </w:rPr>
                      <w:t xml:space="preserve"> </w:t>
                    </w:r>
                    <w:r w:rsidR="008A50AA" w:rsidRPr="00F749FC">
                      <w:rPr>
                        <w:rFonts w:ascii="Aptos Narrow" w:hAnsi="Aptos Narrow"/>
                        <w:spacing w:val="-2"/>
                        <w:sz w:val="18"/>
                        <w:szCs w:val="24"/>
                      </w:rPr>
                      <w:t>www.divadloloutek.cz</w:t>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2200A" w14:textId="553C9C65" w:rsidR="00C95DF1" w:rsidRPr="0015383F" w:rsidRDefault="00C95DF1">
    <w:pPr>
      <w:pStyle w:val="Zkladn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E43FB3" w14:textId="77777777" w:rsidR="00014A91" w:rsidRPr="0015383F" w:rsidRDefault="00014A91">
      <w:r w:rsidRPr="0015383F">
        <w:separator/>
      </w:r>
    </w:p>
  </w:footnote>
  <w:footnote w:type="continuationSeparator" w:id="0">
    <w:p w14:paraId="055BEC6E" w14:textId="77777777" w:rsidR="00014A91" w:rsidRPr="0015383F" w:rsidRDefault="00014A91">
      <w:r w:rsidRPr="001538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DB7B00" w14:textId="77777777" w:rsidR="00E62CF1" w:rsidRPr="0015383F" w:rsidRDefault="00E62CF1" w:rsidP="00E62CF1">
    <w:pPr>
      <w:pStyle w:val="Zkladntext"/>
      <w:spacing w:line="14" w:lineRule="auto"/>
      <w:rPr>
        <w:sz w:val="20"/>
      </w:rPr>
    </w:pPr>
    <w:r w:rsidRPr="0015383F">
      <w:rPr>
        <w:noProof/>
      </w:rPr>
      <w:drawing>
        <wp:anchor distT="0" distB="0" distL="114300" distR="114300" simplePos="0" relativeHeight="251670528" behindDoc="0" locked="0" layoutInCell="1" allowOverlap="1" wp14:anchorId="5C0A5C7B" wp14:editId="148ABE58">
          <wp:simplePos x="0" y="0"/>
          <wp:positionH relativeFrom="page">
            <wp:align>right</wp:align>
          </wp:positionH>
          <wp:positionV relativeFrom="topMargin">
            <wp:posOffset>-68580</wp:posOffset>
          </wp:positionV>
          <wp:extent cx="1993707" cy="1767840"/>
          <wp:effectExtent l="0" t="0" r="6985" b="3810"/>
          <wp:wrapNone/>
          <wp:docPr id="7870233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56248"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93707" cy="1767840"/>
                  </a:xfrm>
                  <a:prstGeom prst="rect">
                    <a:avLst/>
                  </a:prstGeom>
                </pic:spPr>
              </pic:pic>
            </a:graphicData>
          </a:graphic>
          <wp14:sizeRelH relativeFrom="margin">
            <wp14:pctWidth>0</wp14:pctWidth>
          </wp14:sizeRelH>
          <wp14:sizeRelV relativeFrom="margin">
            <wp14:pctHeight>0</wp14:pctHeight>
          </wp14:sizeRelV>
        </wp:anchor>
      </w:drawing>
    </w:r>
    <w:r w:rsidRPr="0015383F">
      <w:rPr>
        <w:noProof/>
      </w:rPr>
      <w:drawing>
        <wp:anchor distT="0" distB="0" distL="114300" distR="114300" simplePos="0" relativeHeight="251669504" behindDoc="0" locked="0" layoutInCell="1" allowOverlap="1" wp14:anchorId="29B4F06A" wp14:editId="1D77E010">
          <wp:simplePos x="0" y="0"/>
          <wp:positionH relativeFrom="column">
            <wp:posOffset>18415</wp:posOffset>
          </wp:positionH>
          <wp:positionV relativeFrom="page">
            <wp:posOffset>495300</wp:posOffset>
          </wp:positionV>
          <wp:extent cx="1309370" cy="528320"/>
          <wp:effectExtent l="0" t="0" r="0" b="5080"/>
          <wp:wrapNone/>
          <wp:docPr id="12211828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96772" name=""/>
                  <pic:cNvPicPr/>
                </pic:nvPicPr>
                <pic:blipFill>
                  <a:blip r:embed="rId3">
                    <a:extLst>
                      <a:ext uri="{96DAC541-7B7A-43D3-8B79-37D633B846F1}">
                        <asvg:svgBlip xmlns:asvg="http://schemas.microsoft.com/office/drawing/2016/SVG/main" r:embed="rId4"/>
                      </a:ext>
                    </a:extLst>
                  </a:blip>
                  <a:stretch>
                    <a:fillRect/>
                  </a:stretch>
                </pic:blipFill>
                <pic:spPr>
                  <a:xfrm>
                    <a:off x="0" y="0"/>
                    <a:ext cx="1309370" cy="528320"/>
                  </a:xfrm>
                  <a:prstGeom prst="rect">
                    <a:avLst/>
                  </a:prstGeom>
                </pic:spPr>
              </pic:pic>
            </a:graphicData>
          </a:graphic>
          <wp14:sizeRelH relativeFrom="margin">
            <wp14:pctWidth>0</wp14:pctWidth>
          </wp14:sizeRelH>
          <wp14:sizeRelV relativeFrom="margin">
            <wp14:pctHeight>0</wp14:pctHeight>
          </wp14:sizeRelV>
        </wp:anchor>
      </w:drawing>
    </w:r>
  </w:p>
  <w:p w14:paraId="0C8E8F4C" w14:textId="5CC80E5A" w:rsidR="00F510CF" w:rsidRPr="00E62CF1" w:rsidRDefault="00F510CF" w:rsidP="00E62CF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66062" w14:textId="449674CF" w:rsidR="00C95DF1" w:rsidRPr="0015383F" w:rsidRDefault="00C95DF1" w:rsidP="00E62CF1">
    <w:pPr>
      <w:pStyle w:val="Zkladntext"/>
      <w:spacing w:line="14" w:lineRule="auto"/>
      <w:rPr>
        <w:sz w:val="20"/>
      </w:rPr>
    </w:pPr>
  </w:p>
  <w:p w14:paraId="4A63DA0F" w14:textId="77777777" w:rsidR="003A2B61" w:rsidRPr="00E62CF1" w:rsidRDefault="003A2B61" w:rsidP="003A2B61">
    <w:pPr>
      <w:pStyle w:val="Zhlav"/>
    </w:pPr>
  </w:p>
  <w:p w14:paraId="308C7176" w14:textId="77777777" w:rsidR="00C95DF1" w:rsidRPr="00E62CF1" w:rsidRDefault="00C95DF1" w:rsidP="00E62CF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21AF"/>
    <w:multiLevelType w:val="hybridMultilevel"/>
    <w:tmpl w:val="0E927694"/>
    <w:lvl w:ilvl="0" w:tplc="8806D51C">
      <w:start w:val="2"/>
      <w:numFmt w:val="decimal"/>
      <w:lvlText w:val="%1."/>
      <w:lvlJc w:val="left"/>
      <w:pPr>
        <w:ind w:left="2390" w:hanging="231"/>
      </w:pPr>
      <w:rPr>
        <w:rFonts w:ascii="Sofia Sans" w:eastAsia="Arial" w:hAnsi="Sofia Sans" w:cs="Arial" w:hint="default"/>
        <w:b w:val="0"/>
        <w:bCs w:val="0"/>
        <w:i w:val="0"/>
        <w:iCs w:val="0"/>
        <w:spacing w:val="0"/>
        <w:w w:val="94"/>
        <w:sz w:val="23"/>
        <w:szCs w:val="23"/>
        <w:lang w:val="cs-CZ" w:eastAsia="en-US" w:bidi="ar-SA"/>
      </w:rPr>
    </w:lvl>
    <w:lvl w:ilvl="1" w:tplc="93F80C22">
      <w:numFmt w:val="bullet"/>
      <w:lvlText w:val="•"/>
      <w:lvlJc w:val="left"/>
      <w:pPr>
        <w:ind w:left="2955" w:hanging="231"/>
      </w:pPr>
      <w:rPr>
        <w:rFonts w:hint="default"/>
        <w:lang w:val="cs-CZ" w:eastAsia="en-US" w:bidi="ar-SA"/>
      </w:rPr>
    </w:lvl>
    <w:lvl w:ilvl="2" w:tplc="EFD6A0A8">
      <w:numFmt w:val="bullet"/>
      <w:lvlText w:val="•"/>
      <w:lvlJc w:val="left"/>
      <w:pPr>
        <w:ind w:left="3511" w:hanging="231"/>
      </w:pPr>
      <w:rPr>
        <w:rFonts w:hint="default"/>
        <w:lang w:val="cs-CZ" w:eastAsia="en-US" w:bidi="ar-SA"/>
      </w:rPr>
    </w:lvl>
    <w:lvl w:ilvl="3" w:tplc="D2C6A6B2">
      <w:numFmt w:val="bullet"/>
      <w:lvlText w:val="•"/>
      <w:lvlJc w:val="left"/>
      <w:pPr>
        <w:ind w:left="4066" w:hanging="231"/>
      </w:pPr>
      <w:rPr>
        <w:rFonts w:hint="default"/>
        <w:lang w:val="cs-CZ" w:eastAsia="en-US" w:bidi="ar-SA"/>
      </w:rPr>
    </w:lvl>
    <w:lvl w:ilvl="4" w:tplc="A838FE5C">
      <w:numFmt w:val="bullet"/>
      <w:lvlText w:val="•"/>
      <w:lvlJc w:val="left"/>
      <w:pPr>
        <w:ind w:left="4622" w:hanging="231"/>
      </w:pPr>
      <w:rPr>
        <w:rFonts w:hint="default"/>
        <w:lang w:val="cs-CZ" w:eastAsia="en-US" w:bidi="ar-SA"/>
      </w:rPr>
    </w:lvl>
    <w:lvl w:ilvl="5" w:tplc="AB4E47AA">
      <w:numFmt w:val="bullet"/>
      <w:lvlText w:val="•"/>
      <w:lvlJc w:val="left"/>
      <w:pPr>
        <w:ind w:left="5177" w:hanging="231"/>
      </w:pPr>
      <w:rPr>
        <w:rFonts w:hint="default"/>
        <w:lang w:val="cs-CZ" w:eastAsia="en-US" w:bidi="ar-SA"/>
      </w:rPr>
    </w:lvl>
    <w:lvl w:ilvl="6" w:tplc="BC8CE646">
      <w:numFmt w:val="bullet"/>
      <w:lvlText w:val="•"/>
      <w:lvlJc w:val="left"/>
      <w:pPr>
        <w:ind w:left="5733" w:hanging="231"/>
      </w:pPr>
      <w:rPr>
        <w:rFonts w:hint="default"/>
        <w:lang w:val="cs-CZ" w:eastAsia="en-US" w:bidi="ar-SA"/>
      </w:rPr>
    </w:lvl>
    <w:lvl w:ilvl="7" w:tplc="9D986FCC">
      <w:numFmt w:val="bullet"/>
      <w:lvlText w:val="•"/>
      <w:lvlJc w:val="left"/>
      <w:pPr>
        <w:ind w:left="6289" w:hanging="231"/>
      </w:pPr>
      <w:rPr>
        <w:rFonts w:hint="default"/>
        <w:lang w:val="cs-CZ" w:eastAsia="en-US" w:bidi="ar-SA"/>
      </w:rPr>
    </w:lvl>
    <w:lvl w:ilvl="8" w:tplc="66DEE87E">
      <w:numFmt w:val="bullet"/>
      <w:lvlText w:val="•"/>
      <w:lvlJc w:val="left"/>
      <w:pPr>
        <w:ind w:left="6844" w:hanging="231"/>
      </w:pPr>
      <w:rPr>
        <w:rFonts w:hint="default"/>
        <w:lang w:val="cs-CZ" w:eastAsia="en-US" w:bidi="ar-SA"/>
      </w:rPr>
    </w:lvl>
  </w:abstractNum>
  <w:abstractNum w:abstractNumId="1" w15:restartNumberingAfterBreak="0">
    <w:nsid w:val="2BD00F72"/>
    <w:multiLevelType w:val="hybridMultilevel"/>
    <w:tmpl w:val="85AEF6BE"/>
    <w:lvl w:ilvl="0" w:tplc="A94EA800">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 w15:restartNumberingAfterBreak="0">
    <w:nsid w:val="68280142"/>
    <w:multiLevelType w:val="hybridMultilevel"/>
    <w:tmpl w:val="D1125216"/>
    <w:lvl w:ilvl="0" w:tplc="8CDC3E48">
      <w:numFmt w:val="bullet"/>
      <w:lvlText w:val="-"/>
      <w:lvlJc w:val="left"/>
      <w:pPr>
        <w:ind w:left="674" w:hanging="360"/>
      </w:pPr>
      <w:rPr>
        <w:rFonts w:ascii="Sofia Sans" w:eastAsia="Arial" w:hAnsi="Sofia Sans" w:cs="Arial" w:hint="default"/>
      </w:rPr>
    </w:lvl>
    <w:lvl w:ilvl="1" w:tplc="04050003" w:tentative="1">
      <w:start w:val="1"/>
      <w:numFmt w:val="bullet"/>
      <w:lvlText w:val="o"/>
      <w:lvlJc w:val="left"/>
      <w:pPr>
        <w:ind w:left="1394" w:hanging="360"/>
      </w:pPr>
      <w:rPr>
        <w:rFonts w:ascii="Courier New" w:hAnsi="Courier New" w:cs="Courier New" w:hint="default"/>
      </w:rPr>
    </w:lvl>
    <w:lvl w:ilvl="2" w:tplc="04050005" w:tentative="1">
      <w:start w:val="1"/>
      <w:numFmt w:val="bullet"/>
      <w:lvlText w:val=""/>
      <w:lvlJc w:val="left"/>
      <w:pPr>
        <w:ind w:left="2114" w:hanging="360"/>
      </w:pPr>
      <w:rPr>
        <w:rFonts w:ascii="Wingdings" w:hAnsi="Wingdings" w:hint="default"/>
      </w:rPr>
    </w:lvl>
    <w:lvl w:ilvl="3" w:tplc="04050001" w:tentative="1">
      <w:start w:val="1"/>
      <w:numFmt w:val="bullet"/>
      <w:lvlText w:val=""/>
      <w:lvlJc w:val="left"/>
      <w:pPr>
        <w:ind w:left="2834" w:hanging="360"/>
      </w:pPr>
      <w:rPr>
        <w:rFonts w:ascii="Symbol" w:hAnsi="Symbol" w:hint="default"/>
      </w:rPr>
    </w:lvl>
    <w:lvl w:ilvl="4" w:tplc="04050003" w:tentative="1">
      <w:start w:val="1"/>
      <w:numFmt w:val="bullet"/>
      <w:lvlText w:val="o"/>
      <w:lvlJc w:val="left"/>
      <w:pPr>
        <w:ind w:left="3554" w:hanging="360"/>
      </w:pPr>
      <w:rPr>
        <w:rFonts w:ascii="Courier New" w:hAnsi="Courier New" w:cs="Courier New" w:hint="default"/>
      </w:rPr>
    </w:lvl>
    <w:lvl w:ilvl="5" w:tplc="04050005" w:tentative="1">
      <w:start w:val="1"/>
      <w:numFmt w:val="bullet"/>
      <w:lvlText w:val=""/>
      <w:lvlJc w:val="left"/>
      <w:pPr>
        <w:ind w:left="4274" w:hanging="360"/>
      </w:pPr>
      <w:rPr>
        <w:rFonts w:ascii="Wingdings" w:hAnsi="Wingdings" w:hint="default"/>
      </w:rPr>
    </w:lvl>
    <w:lvl w:ilvl="6" w:tplc="04050001" w:tentative="1">
      <w:start w:val="1"/>
      <w:numFmt w:val="bullet"/>
      <w:lvlText w:val=""/>
      <w:lvlJc w:val="left"/>
      <w:pPr>
        <w:ind w:left="4994" w:hanging="360"/>
      </w:pPr>
      <w:rPr>
        <w:rFonts w:ascii="Symbol" w:hAnsi="Symbol" w:hint="default"/>
      </w:rPr>
    </w:lvl>
    <w:lvl w:ilvl="7" w:tplc="04050003" w:tentative="1">
      <w:start w:val="1"/>
      <w:numFmt w:val="bullet"/>
      <w:lvlText w:val="o"/>
      <w:lvlJc w:val="left"/>
      <w:pPr>
        <w:ind w:left="5714" w:hanging="360"/>
      </w:pPr>
      <w:rPr>
        <w:rFonts w:ascii="Courier New" w:hAnsi="Courier New" w:cs="Courier New" w:hint="default"/>
      </w:rPr>
    </w:lvl>
    <w:lvl w:ilvl="8" w:tplc="04050005" w:tentative="1">
      <w:start w:val="1"/>
      <w:numFmt w:val="bullet"/>
      <w:lvlText w:val=""/>
      <w:lvlJc w:val="left"/>
      <w:pPr>
        <w:ind w:left="6434" w:hanging="360"/>
      </w:pPr>
      <w:rPr>
        <w:rFonts w:ascii="Wingdings" w:hAnsi="Wingdings" w:hint="default"/>
      </w:rPr>
    </w:lvl>
  </w:abstractNum>
  <w:abstractNum w:abstractNumId="3" w15:restartNumberingAfterBreak="0">
    <w:nsid w:val="6DEB20A7"/>
    <w:multiLevelType w:val="hybridMultilevel"/>
    <w:tmpl w:val="C2B8B96C"/>
    <w:lvl w:ilvl="0" w:tplc="C56C37B0">
      <w:start w:val="1"/>
      <w:numFmt w:val="decimal"/>
      <w:lvlText w:val="%1."/>
      <w:lvlJc w:val="left"/>
      <w:pPr>
        <w:ind w:left="1444" w:hanging="360"/>
      </w:pPr>
      <w:rPr>
        <w:rFonts w:hint="default"/>
      </w:r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num w:numId="1" w16cid:durableId="1762217843">
    <w:abstractNumId w:val="0"/>
  </w:num>
  <w:num w:numId="2" w16cid:durableId="1628897625">
    <w:abstractNumId w:val="1"/>
  </w:num>
  <w:num w:numId="3" w16cid:durableId="1468626100">
    <w:abstractNumId w:val="3"/>
  </w:num>
  <w:num w:numId="4" w16cid:durableId="18154156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embedSystemFonts/>
  <w:proofState w:spelling="clean" w:grammar="clean"/>
  <w:defaultTabStop w:val="720"/>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CF"/>
    <w:rsid w:val="00002C3C"/>
    <w:rsid w:val="00014A91"/>
    <w:rsid w:val="00014AFF"/>
    <w:rsid w:val="00030EF5"/>
    <w:rsid w:val="00031BDD"/>
    <w:rsid w:val="000336F7"/>
    <w:rsid w:val="0003475D"/>
    <w:rsid w:val="000527BB"/>
    <w:rsid w:val="000551C2"/>
    <w:rsid w:val="0006028C"/>
    <w:rsid w:val="00071A89"/>
    <w:rsid w:val="0008499F"/>
    <w:rsid w:val="00084BDD"/>
    <w:rsid w:val="000A5787"/>
    <w:rsid w:val="000B372A"/>
    <w:rsid w:val="00101AFD"/>
    <w:rsid w:val="0011638B"/>
    <w:rsid w:val="00135212"/>
    <w:rsid w:val="0015383F"/>
    <w:rsid w:val="001622AE"/>
    <w:rsid w:val="00195D01"/>
    <w:rsid w:val="001A27E6"/>
    <w:rsid w:val="001D5F05"/>
    <w:rsid w:val="001D6921"/>
    <w:rsid w:val="001E6E54"/>
    <w:rsid w:val="001F1011"/>
    <w:rsid w:val="00222889"/>
    <w:rsid w:val="002255B5"/>
    <w:rsid w:val="0024004F"/>
    <w:rsid w:val="00251EE1"/>
    <w:rsid w:val="0025217F"/>
    <w:rsid w:val="00252E22"/>
    <w:rsid w:val="00253BD2"/>
    <w:rsid w:val="00257E3C"/>
    <w:rsid w:val="00266BEA"/>
    <w:rsid w:val="002929F3"/>
    <w:rsid w:val="0029727C"/>
    <w:rsid w:val="002C1723"/>
    <w:rsid w:val="002D2C2D"/>
    <w:rsid w:val="002F435B"/>
    <w:rsid w:val="00302F5C"/>
    <w:rsid w:val="00306DE2"/>
    <w:rsid w:val="00356388"/>
    <w:rsid w:val="0038234E"/>
    <w:rsid w:val="00397BBF"/>
    <w:rsid w:val="003A2B61"/>
    <w:rsid w:val="003D01C6"/>
    <w:rsid w:val="003E6898"/>
    <w:rsid w:val="00401CB0"/>
    <w:rsid w:val="00412C02"/>
    <w:rsid w:val="004152EF"/>
    <w:rsid w:val="00434F7E"/>
    <w:rsid w:val="00440284"/>
    <w:rsid w:val="004431B1"/>
    <w:rsid w:val="00451F57"/>
    <w:rsid w:val="00456D07"/>
    <w:rsid w:val="0049439F"/>
    <w:rsid w:val="004A0E06"/>
    <w:rsid w:val="004A380E"/>
    <w:rsid w:val="004C30EA"/>
    <w:rsid w:val="004D03E0"/>
    <w:rsid w:val="004D5546"/>
    <w:rsid w:val="004F3FFD"/>
    <w:rsid w:val="00504AE0"/>
    <w:rsid w:val="005075BB"/>
    <w:rsid w:val="00514DBB"/>
    <w:rsid w:val="00516EB8"/>
    <w:rsid w:val="00521076"/>
    <w:rsid w:val="00530230"/>
    <w:rsid w:val="005333D0"/>
    <w:rsid w:val="00545C46"/>
    <w:rsid w:val="00552EA1"/>
    <w:rsid w:val="00563B90"/>
    <w:rsid w:val="005752F6"/>
    <w:rsid w:val="00585762"/>
    <w:rsid w:val="00591CD8"/>
    <w:rsid w:val="00594CB9"/>
    <w:rsid w:val="0059696E"/>
    <w:rsid w:val="005C0C27"/>
    <w:rsid w:val="005D0694"/>
    <w:rsid w:val="005D4B74"/>
    <w:rsid w:val="005D65D0"/>
    <w:rsid w:val="005F2B15"/>
    <w:rsid w:val="006145D4"/>
    <w:rsid w:val="00614931"/>
    <w:rsid w:val="00616AA4"/>
    <w:rsid w:val="0064383D"/>
    <w:rsid w:val="0064649B"/>
    <w:rsid w:val="00663F60"/>
    <w:rsid w:val="00697958"/>
    <w:rsid w:val="006B43CE"/>
    <w:rsid w:val="006E317A"/>
    <w:rsid w:val="006E49AD"/>
    <w:rsid w:val="00724DD7"/>
    <w:rsid w:val="007522AA"/>
    <w:rsid w:val="00754FC0"/>
    <w:rsid w:val="00777667"/>
    <w:rsid w:val="007A0432"/>
    <w:rsid w:val="007A0DF7"/>
    <w:rsid w:val="007A30AB"/>
    <w:rsid w:val="007C18AB"/>
    <w:rsid w:val="007C5A35"/>
    <w:rsid w:val="007C6EA4"/>
    <w:rsid w:val="007C7967"/>
    <w:rsid w:val="008036C2"/>
    <w:rsid w:val="008042DC"/>
    <w:rsid w:val="00810A6E"/>
    <w:rsid w:val="00810DE6"/>
    <w:rsid w:val="00812BE1"/>
    <w:rsid w:val="00815B06"/>
    <w:rsid w:val="0082384F"/>
    <w:rsid w:val="0082421F"/>
    <w:rsid w:val="00836EB5"/>
    <w:rsid w:val="0084782C"/>
    <w:rsid w:val="00883ABE"/>
    <w:rsid w:val="00884B23"/>
    <w:rsid w:val="00893217"/>
    <w:rsid w:val="00893ED8"/>
    <w:rsid w:val="008A50AA"/>
    <w:rsid w:val="008B5385"/>
    <w:rsid w:val="008B587D"/>
    <w:rsid w:val="008D06A3"/>
    <w:rsid w:val="008F5E8F"/>
    <w:rsid w:val="008F6A92"/>
    <w:rsid w:val="00913C4E"/>
    <w:rsid w:val="00913FA9"/>
    <w:rsid w:val="00914D5B"/>
    <w:rsid w:val="00923D68"/>
    <w:rsid w:val="00930E33"/>
    <w:rsid w:val="00943B62"/>
    <w:rsid w:val="009511E9"/>
    <w:rsid w:val="009558D7"/>
    <w:rsid w:val="00961111"/>
    <w:rsid w:val="00964879"/>
    <w:rsid w:val="009839CF"/>
    <w:rsid w:val="00986AAA"/>
    <w:rsid w:val="009B08B5"/>
    <w:rsid w:val="009B6821"/>
    <w:rsid w:val="009C5EEC"/>
    <w:rsid w:val="009C6BBF"/>
    <w:rsid w:val="009C7C0A"/>
    <w:rsid w:val="009D455B"/>
    <w:rsid w:val="009E3B4E"/>
    <w:rsid w:val="009E77AA"/>
    <w:rsid w:val="009F7C8F"/>
    <w:rsid w:val="00A157EE"/>
    <w:rsid w:val="00A24416"/>
    <w:rsid w:val="00A35C48"/>
    <w:rsid w:val="00A434AC"/>
    <w:rsid w:val="00A44639"/>
    <w:rsid w:val="00A55E31"/>
    <w:rsid w:val="00A731F4"/>
    <w:rsid w:val="00A75851"/>
    <w:rsid w:val="00A93EC5"/>
    <w:rsid w:val="00AA0C49"/>
    <w:rsid w:val="00AA3FDA"/>
    <w:rsid w:val="00AD0EF4"/>
    <w:rsid w:val="00AE3B50"/>
    <w:rsid w:val="00B201E6"/>
    <w:rsid w:val="00B3449A"/>
    <w:rsid w:val="00B35A25"/>
    <w:rsid w:val="00B5305B"/>
    <w:rsid w:val="00B55B6C"/>
    <w:rsid w:val="00BB2337"/>
    <w:rsid w:val="00BC0F90"/>
    <w:rsid w:val="00BD27CB"/>
    <w:rsid w:val="00BE1B6D"/>
    <w:rsid w:val="00BE393D"/>
    <w:rsid w:val="00BF1F04"/>
    <w:rsid w:val="00C169A3"/>
    <w:rsid w:val="00C32785"/>
    <w:rsid w:val="00C4157B"/>
    <w:rsid w:val="00C52598"/>
    <w:rsid w:val="00C66887"/>
    <w:rsid w:val="00C67033"/>
    <w:rsid w:val="00C75A61"/>
    <w:rsid w:val="00C77043"/>
    <w:rsid w:val="00C7725D"/>
    <w:rsid w:val="00C8052A"/>
    <w:rsid w:val="00C859F2"/>
    <w:rsid w:val="00C870DE"/>
    <w:rsid w:val="00C87C8B"/>
    <w:rsid w:val="00C91934"/>
    <w:rsid w:val="00C95DF1"/>
    <w:rsid w:val="00CB3856"/>
    <w:rsid w:val="00CB5443"/>
    <w:rsid w:val="00D01875"/>
    <w:rsid w:val="00D06409"/>
    <w:rsid w:val="00D073FC"/>
    <w:rsid w:val="00D35AA2"/>
    <w:rsid w:val="00D563DE"/>
    <w:rsid w:val="00D60FF6"/>
    <w:rsid w:val="00D633DA"/>
    <w:rsid w:val="00D96126"/>
    <w:rsid w:val="00DA204A"/>
    <w:rsid w:val="00DA34F5"/>
    <w:rsid w:val="00DB1286"/>
    <w:rsid w:val="00DB4839"/>
    <w:rsid w:val="00DC4D2F"/>
    <w:rsid w:val="00DD5CB2"/>
    <w:rsid w:val="00DD75D3"/>
    <w:rsid w:val="00DE0018"/>
    <w:rsid w:val="00DF5707"/>
    <w:rsid w:val="00DF66D0"/>
    <w:rsid w:val="00E24E0D"/>
    <w:rsid w:val="00E36332"/>
    <w:rsid w:val="00E57095"/>
    <w:rsid w:val="00E6099E"/>
    <w:rsid w:val="00E62335"/>
    <w:rsid w:val="00E62414"/>
    <w:rsid w:val="00E62CF1"/>
    <w:rsid w:val="00E649A1"/>
    <w:rsid w:val="00E729C5"/>
    <w:rsid w:val="00E72F06"/>
    <w:rsid w:val="00E92195"/>
    <w:rsid w:val="00E95708"/>
    <w:rsid w:val="00EB129A"/>
    <w:rsid w:val="00EB2508"/>
    <w:rsid w:val="00EC44A9"/>
    <w:rsid w:val="00EC674B"/>
    <w:rsid w:val="00EE6924"/>
    <w:rsid w:val="00EE6CAD"/>
    <w:rsid w:val="00F34870"/>
    <w:rsid w:val="00F510CF"/>
    <w:rsid w:val="00F6107E"/>
    <w:rsid w:val="00F64952"/>
    <w:rsid w:val="00F72619"/>
    <w:rsid w:val="00F749FC"/>
    <w:rsid w:val="00FA641F"/>
    <w:rsid w:val="00FB26DF"/>
    <w:rsid w:val="00FB7FF9"/>
    <w:rsid w:val="00FC468C"/>
    <w:rsid w:val="00FC5AEA"/>
    <w:rsid w:val="00FE2860"/>
    <w:rsid w:val="00FF53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A074A"/>
  <w15:docId w15:val="{484ACAC6-E1E1-4F71-ACE7-CF17C747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Arial" w:eastAsia="Arial" w:hAnsi="Arial" w:cs="Arial"/>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Pr>
      <w:sz w:val="24"/>
      <w:szCs w:val="24"/>
    </w:r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2F435B"/>
    <w:pPr>
      <w:tabs>
        <w:tab w:val="center" w:pos="4680"/>
        <w:tab w:val="right" w:pos="9360"/>
      </w:tabs>
    </w:pPr>
  </w:style>
  <w:style w:type="character" w:customStyle="1" w:styleId="ZhlavChar">
    <w:name w:val="Záhlaví Char"/>
    <w:basedOn w:val="Standardnpsmoodstavce"/>
    <w:link w:val="Zhlav"/>
    <w:uiPriority w:val="99"/>
    <w:rsid w:val="002F435B"/>
    <w:rPr>
      <w:rFonts w:ascii="Arial" w:eastAsia="Arial" w:hAnsi="Arial" w:cs="Arial"/>
      <w:lang w:val="cs-CZ"/>
    </w:rPr>
  </w:style>
  <w:style w:type="paragraph" w:styleId="Zpat">
    <w:name w:val="footer"/>
    <w:basedOn w:val="Normln"/>
    <w:link w:val="ZpatChar"/>
    <w:uiPriority w:val="99"/>
    <w:unhideWhenUsed/>
    <w:rsid w:val="002F435B"/>
    <w:pPr>
      <w:tabs>
        <w:tab w:val="center" w:pos="4680"/>
        <w:tab w:val="right" w:pos="9360"/>
      </w:tabs>
    </w:pPr>
  </w:style>
  <w:style w:type="character" w:customStyle="1" w:styleId="ZpatChar">
    <w:name w:val="Zápatí Char"/>
    <w:basedOn w:val="Standardnpsmoodstavce"/>
    <w:link w:val="Zpat"/>
    <w:uiPriority w:val="99"/>
    <w:rsid w:val="002F435B"/>
    <w:rPr>
      <w:rFonts w:ascii="Arial" w:eastAsia="Arial" w:hAnsi="Arial" w:cs="Arial"/>
      <w:lang w:val="cs-CZ"/>
    </w:rPr>
  </w:style>
  <w:style w:type="character" w:customStyle="1" w:styleId="ZkladntextChar">
    <w:name w:val="Základní text Char"/>
    <w:basedOn w:val="Standardnpsmoodstavce"/>
    <w:link w:val="Zkladntext"/>
    <w:uiPriority w:val="1"/>
    <w:rsid w:val="0011638B"/>
    <w:rPr>
      <w:rFonts w:ascii="Arial" w:eastAsia="Arial" w:hAnsi="Arial" w:cs="Arial"/>
      <w:sz w:val="24"/>
      <w:szCs w:val="24"/>
      <w:lang w:val="cs-CZ"/>
    </w:rPr>
  </w:style>
  <w:style w:type="character" w:styleId="Hypertextovodkaz">
    <w:name w:val="Hyperlink"/>
    <w:basedOn w:val="Standardnpsmoodstavce"/>
    <w:uiPriority w:val="99"/>
    <w:unhideWhenUsed/>
    <w:rsid w:val="00412C02"/>
    <w:rPr>
      <w:color w:val="31849B" w:themeColor="accent5" w:themeShade="BF"/>
      <w:u w:val="single"/>
    </w:rPr>
  </w:style>
  <w:style w:type="character" w:styleId="Nevyeenzmnka">
    <w:name w:val="Unresolved Mention"/>
    <w:basedOn w:val="Standardnpsmoodstavce"/>
    <w:uiPriority w:val="99"/>
    <w:semiHidden/>
    <w:unhideWhenUsed/>
    <w:rsid w:val="00116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ivadloloutek.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vadloloutek.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ucie.blazek@divadloloutek.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9FB00-0994-4D41-BC38-7AEA517AE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5534</Characters>
  <Application>Microsoft Office Word</Application>
  <DocSecurity>0</DocSecurity>
  <Lines>46</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George Pinkava</dc:creator>
  <cp:lastModifiedBy>Lucie Mičková</cp:lastModifiedBy>
  <cp:revision>3</cp:revision>
  <dcterms:created xsi:type="dcterms:W3CDTF">2026-08-20T10:13:00Z</dcterms:created>
  <dcterms:modified xsi:type="dcterms:W3CDTF">2026-08-21T10:48:00Z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2024-07-26T00:00:00Z</vt:filetime>
  </property>
  <property fmtid="{D5CDD505-2E9C-101B-9397-08002B2CF9AE}" pid="3" name="Creator">
    <vt:lpwstr>Adobe InDesign 19.4 (Macintosh)</vt:lpwstr>
  </property>
  <property fmtid="{D5CDD505-2E9C-101B-9397-08002B2CF9AE}" pid="4" name="LastSaved">
    <vt:filetime>2024-07-27T00:00:00Z</vt:filetime>
  </property>
  <property fmtid="{D5CDD505-2E9C-101B-9397-08002B2CF9AE}" pid="5" name="Producer">
    <vt:lpwstr>Adobe PDF Library 17.0</vt:lpwstr>
  </property>
</Properties>
</file>